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2" w:rsidRPr="0082376A" w:rsidRDefault="00491852" w:rsidP="006B6A0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2376A">
        <w:rPr>
          <w:rFonts w:ascii="Arial" w:hAnsi="Arial" w:cs="Arial"/>
          <w:sz w:val="18"/>
          <w:szCs w:val="18"/>
          <w:lang w:val="en-US"/>
        </w:rPr>
        <w:t xml:space="preserve">The program has a limited number of scholarships available for students from low and </w:t>
      </w:r>
      <w:r w:rsidR="005F5BF5">
        <w:rPr>
          <w:rFonts w:ascii="Arial" w:hAnsi="Arial" w:cs="Arial"/>
          <w:sz w:val="18"/>
          <w:szCs w:val="18"/>
          <w:lang w:val="en-US"/>
        </w:rPr>
        <w:t xml:space="preserve">lower </w:t>
      </w:r>
      <w:r w:rsidRPr="0082376A">
        <w:rPr>
          <w:rFonts w:ascii="Arial" w:hAnsi="Arial" w:cs="Arial"/>
          <w:sz w:val="18"/>
          <w:szCs w:val="18"/>
          <w:lang w:val="en-US"/>
        </w:rPr>
        <w:t>mid</w:t>
      </w:r>
      <w:r w:rsidR="005F5BF5">
        <w:rPr>
          <w:rFonts w:ascii="Arial" w:hAnsi="Arial" w:cs="Arial"/>
          <w:sz w:val="18"/>
          <w:szCs w:val="18"/>
          <w:lang w:val="en-US"/>
        </w:rPr>
        <w:t>dle</w:t>
      </w:r>
      <w:bookmarkStart w:id="0" w:name="_GoBack"/>
      <w:bookmarkEnd w:id="0"/>
      <w:r w:rsidRPr="0082376A">
        <w:rPr>
          <w:rFonts w:ascii="Arial" w:hAnsi="Arial" w:cs="Arial"/>
          <w:sz w:val="18"/>
          <w:szCs w:val="18"/>
          <w:lang w:val="en-US"/>
        </w:rPr>
        <w:t xml:space="preserve"> income countries (as defined by the </w:t>
      </w:r>
      <w:r w:rsidR="0082376A" w:rsidRPr="0082376A">
        <w:rPr>
          <w:rFonts w:ascii="Arial" w:hAnsi="Arial" w:cs="Arial"/>
          <w:sz w:val="18"/>
          <w:szCs w:val="18"/>
          <w:lang w:val="en-US"/>
        </w:rPr>
        <w:t>World Bank</w:t>
      </w:r>
      <w:r w:rsidR="00A7269B">
        <w:rPr>
          <w:rFonts w:ascii="Arial" w:hAnsi="Arial" w:cs="Arial"/>
          <w:sz w:val="18"/>
          <w:szCs w:val="18"/>
          <w:lang w:val="en-US"/>
        </w:rPr>
        <w:t xml:space="preserve">). </w:t>
      </w:r>
      <w:r w:rsidRPr="0082376A">
        <w:rPr>
          <w:rFonts w:ascii="Arial" w:hAnsi="Arial" w:cs="Arial"/>
          <w:sz w:val="18"/>
          <w:szCs w:val="18"/>
          <w:lang w:val="en-US"/>
        </w:rPr>
        <w:t xml:space="preserve">These scholarships will be awarded to successful applicants in order of the country rankings (applicants from lowest income countries have priority). </w:t>
      </w:r>
      <w:r w:rsidR="00A7269B">
        <w:rPr>
          <w:rFonts w:ascii="Arial" w:hAnsi="Arial" w:cs="Arial"/>
          <w:sz w:val="18"/>
          <w:szCs w:val="18"/>
          <w:lang w:val="en-US"/>
        </w:rPr>
        <w:t>You may be placed on a scholarship waiting list.</w:t>
      </w:r>
    </w:p>
    <w:p w:rsidR="00491852" w:rsidRPr="0082376A" w:rsidRDefault="00491852" w:rsidP="006B6A0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8B7F30" w:rsidRPr="0082376A" w:rsidRDefault="00247041" w:rsidP="006B6A0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If you are accepted into the program but denied a scholarship, you have the option of withdrawing your application.</w:t>
      </w:r>
    </w:p>
    <w:p w:rsidR="0082376A" w:rsidRPr="0082376A" w:rsidRDefault="0082376A" w:rsidP="006B6A0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82376A" w:rsidRDefault="0082376A" w:rsidP="006B6A07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0453AF">
        <w:rPr>
          <w:rFonts w:ascii="Arial" w:hAnsi="Arial" w:cs="Arial"/>
          <w:b/>
          <w:sz w:val="18"/>
          <w:szCs w:val="18"/>
          <w:lang w:val="en-US"/>
        </w:rPr>
        <w:t>Applicants working for institutions that have professional development funds that support employee participation in foreign academic programs may not apply for a scholarship from ETH Zurich – please apply within your organization.</w:t>
      </w:r>
    </w:p>
    <w:p w:rsidR="000453AF" w:rsidRDefault="000453AF" w:rsidP="006B6A07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0453AF" w:rsidRPr="000453AF" w:rsidRDefault="000453AF" w:rsidP="006B6A07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note that all participants, regardless of the scholarship amount awarded, must pay their</w:t>
      </w:r>
      <w:r w:rsidR="005F5BF5">
        <w:rPr>
          <w:rFonts w:ascii="Arial" w:hAnsi="Arial" w:cs="Arial"/>
          <w:b/>
          <w:sz w:val="18"/>
          <w:szCs w:val="18"/>
          <w:lang w:val="en-US"/>
        </w:rPr>
        <w:t xml:space="preserve"> own Matriculation Fee of CHF 58</w:t>
      </w:r>
      <w:r>
        <w:rPr>
          <w:rFonts w:ascii="Arial" w:hAnsi="Arial" w:cs="Arial"/>
          <w:b/>
          <w:sz w:val="18"/>
          <w:szCs w:val="18"/>
          <w:lang w:val="en-US"/>
        </w:rPr>
        <w:t>0.</w:t>
      </w:r>
    </w:p>
    <w:p w:rsidR="008B7F30" w:rsidRPr="0082376A" w:rsidRDefault="008B7F30" w:rsidP="006B6A0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1A333C" w:rsidRPr="0082376A" w:rsidRDefault="003575D7" w:rsidP="006B6A0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2376A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8D0AD2" w:rsidRPr="0082376A">
        <w:rPr>
          <w:rFonts w:ascii="Arial" w:hAnsi="Arial" w:cs="Arial"/>
          <w:sz w:val="18"/>
          <w:szCs w:val="18"/>
          <w:lang w:val="en-US"/>
        </w:rPr>
        <w:t>submit the following form with you</w:t>
      </w:r>
      <w:r w:rsidR="008B7F30" w:rsidRPr="0082376A">
        <w:rPr>
          <w:rFonts w:ascii="Arial" w:hAnsi="Arial" w:cs="Arial"/>
          <w:sz w:val="18"/>
          <w:szCs w:val="18"/>
          <w:lang w:val="en-US"/>
        </w:rPr>
        <w:t>r completed</w:t>
      </w:r>
      <w:r w:rsidR="008D0AD2" w:rsidRPr="0082376A">
        <w:rPr>
          <w:rFonts w:ascii="Arial" w:hAnsi="Arial" w:cs="Arial"/>
          <w:sz w:val="18"/>
          <w:szCs w:val="18"/>
          <w:lang w:val="en-US"/>
        </w:rPr>
        <w:t xml:space="preserve"> application.</w:t>
      </w:r>
    </w:p>
    <w:p w:rsidR="006B2B6C" w:rsidRPr="00AF550B" w:rsidRDefault="006B2B6C" w:rsidP="00791469">
      <w:pPr>
        <w:spacing w:after="0" w:line="240" w:lineRule="auto"/>
        <w:ind w:left="-567"/>
        <w:rPr>
          <w:rFonts w:ascii="Arial" w:hAnsi="Arial" w:cs="Arial"/>
          <w:lang w:val="en-US"/>
        </w:rPr>
      </w:pPr>
    </w:p>
    <w:tbl>
      <w:tblPr>
        <w:tblStyle w:val="TableGrid"/>
        <w:tblW w:w="9778" w:type="dxa"/>
        <w:tblInd w:w="108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BB7D4A" w:rsidP="00C032F3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information</w:t>
            </w:r>
            <w:r w:rsidR="00FE24F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</w:tr>
    </w:tbl>
    <w:p w:rsidR="00CC3596" w:rsidRDefault="00CC3596" w:rsidP="00791469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82376A" w:rsidRDefault="001E344C" w:rsidP="00B964CA">
            <w:pPr>
              <w:rPr>
                <w:rFonts w:ascii="Arial" w:hAnsi="Arial" w:cs="Arial"/>
                <w:sz w:val="18"/>
                <w:szCs w:val="18"/>
              </w:rPr>
            </w:pPr>
            <w:r w:rsidRPr="0082376A">
              <w:rPr>
                <w:rFonts w:ascii="Arial" w:hAnsi="Arial" w:cs="Arial"/>
                <w:sz w:val="18"/>
                <w:szCs w:val="18"/>
              </w:rPr>
              <w:t>Family name(s)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82376A" w:rsidRDefault="001E344C" w:rsidP="00B964CA">
            <w:pPr>
              <w:rPr>
                <w:rFonts w:ascii="Arial" w:hAnsi="Arial" w:cs="Arial"/>
                <w:sz w:val="18"/>
                <w:szCs w:val="18"/>
              </w:rPr>
            </w:pPr>
            <w:r w:rsidRPr="0082376A">
              <w:rPr>
                <w:rFonts w:ascii="Arial" w:hAnsi="Arial" w:cs="Arial"/>
                <w:sz w:val="18"/>
                <w:szCs w:val="18"/>
              </w:rPr>
              <w:t>Given name(s)</w:t>
            </w:r>
            <w:r w:rsidR="001A333C" w:rsidRPr="00823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82376A" w:rsidRDefault="001E344C" w:rsidP="00B964CA">
            <w:pPr>
              <w:rPr>
                <w:rFonts w:ascii="Arial" w:hAnsi="Arial" w:cs="Arial"/>
                <w:sz w:val="18"/>
                <w:szCs w:val="18"/>
              </w:rPr>
            </w:pPr>
            <w:r w:rsidRPr="0082376A">
              <w:rPr>
                <w:rFonts w:ascii="Arial" w:hAnsi="Arial" w:cs="Arial"/>
                <w:sz w:val="18"/>
                <w:szCs w:val="18"/>
              </w:rPr>
              <w:t>Date of birth</w:t>
            </w:r>
            <w:r w:rsidR="001A333C" w:rsidRPr="00823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82376A" w:rsidRDefault="00D951EF" w:rsidP="00B964CA">
            <w:pPr>
              <w:rPr>
                <w:rFonts w:ascii="Arial" w:hAnsi="Arial" w:cs="Arial"/>
                <w:sz w:val="18"/>
                <w:szCs w:val="18"/>
              </w:rPr>
            </w:pPr>
            <w:r w:rsidRPr="0082376A">
              <w:rPr>
                <w:rFonts w:ascii="Arial" w:hAnsi="Arial" w:cs="Arial"/>
                <w:sz w:val="18"/>
                <w:szCs w:val="18"/>
              </w:rPr>
              <w:t>Nationality</w:t>
            </w:r>
            <w:r w:rsidR="001A333C" w:rsidRPr="00823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82376A" w:rsidRDefault="003575D7" w:rsidP="0028288D">
            <w:pPr>
              <w:rPr>
                <w:rFonts w:ascii="Arial" w:hAnsi="Arial" w:cs="Arial"/>
                <w:sz w:val="18"/>
                <w:szCs w:val="18"/>
              </w:rPr>
            </w:pPr>
            <w:r w:rsidRPr="0082376A">
              <w:rPr>
                <w:rFonts w:ascii="Arial" w:hAnsi="Arial" w:cs="Arial"/>
                <w:sz w:val="18"/>
                <w:szCs w:val="18"/>
              </w:rPr>
              <w:t>Country of Residence</w:t>
            </w:r>
            <w:r w:rsidR="00B964CA" w:rsidRPr="00823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82376A" w:rsidRDefault="008D0AD2" w:rsidP="00D951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376A">
              <w:rPr>
                <w:rFonts w:ascii="Arial" w:hAnsi="Arial" w:cs="Arial"/>
                <w:sz w:val="18"/>
                <w:szCs w:val="18"/>
                <w:lang w:val="en-US"/>
              </w:rPr>
              <w:t>Do you work for a government / state institution?</w:t>
            </w:r>
            <w:r w:rsidR="001A333C" w:rsidRPr="008237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:rsidR="001A333C" w:rsidRDefault="001A333C" w:rsidP="001A333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2376A" w:rsidRPr="00247041" w:rsidRDefault="0082376A" w:rsidP="0082376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82376A" w:rsidRPr="000C190A" w:rsidTr="00916161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82376A" w:rsidRPr="000C190A" w:rsidRDefault="0082376A" w:rsidP="0091616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Scholarship sought</w:t>
            </w:r>
          </w:p>
        </w:tc>
      </w:tr>
    </w:tbl>
    <w:p w:rsidR="0082376A" w:rsidRDefault="0082376A" w:rsidP="0082376A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3069"/>
        <w:gridCol w:w="1841"/>
      </w:tblGrid>
      <w:tr w:rsidR="0082376A" w:rsidRPr="005F5BF5" w:rsidTr="00916161">
        <w:trPr>
          <w:trHeight w:val="227"/>
        </w:trPr>
        <w:tc>
          <w:tcPr>
            <w:tcW w:w="519" w:type="dxa"/>
          </w:tcPr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F5BF5">
              <w:rPr>
                <w:rFonts w:ascii="Arial" w:hAnsi="Arial" w:cs="Arial"/>
                <w:sz w:val="16"/>
              </w:rPr>
            </w:r>
            <w:r w:rsidR="005F5BF5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</w:p>
          <w:p w:rsidR="0082376A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</w:p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</w:p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F5BF5">
              <w:rPr>
                <w:rFonts w:ascii="Arial" w:hAnsi="Arial" w:cs="Arial"/>
                <w:sz w:val="16"/>
              </w:rPr>
            </w:r>
            <w:r w:rsidR="005F5BF5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</w:p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</w:p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</w:p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  <w:r w:rsidRPr="00AD78B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F5BF5">
              <w:rPr>
                <w:rFonts w:ascii="Arial" w:hAnsi="Arial" w:cs="Arial"/>
                <w:sz w:val="16"/>
              </w:rPr>
            </w:r>
            <w:r w:rsidR="005F5BF5">
              <w:rPr>
                <w:rFonts w:ascii="Arial" w:hAnsi="Arial" w:cs="Arial"/>
                <w:sz w:val="16"/>
              </w:rPr>
              <w:fldChar w:fldCharType="separate"/>
            </w:r>
            <w:r w:rsidRPr="00AD78B3">
              <w:rPr>
                <w:rFonts w:ascii="Arial" w:hAnsi="Arial" w:cs="Arial"/>
                <w:sz w:val="16"/>
              </w:rPr>
              <w:fldChar w:fldCharType="end"/>
            </w:r>
          </w:p>
          <w:p w:rsidR="0082376A" w:rsidRPr="00AD78B3" w:rsidRDefault="0082376A" w:rsidP="0091616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82376A" w:rsidRPr="0082376A" w:rsidRDefault="000453AF" w:rsidP="009161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Full scholarship (</w:t>
            </w:r>
            <w:r w:rsidR="0082376A" w:rsidRPr="0082376A">
              <w:rPr>
                <w:rFonts w:ascii="Arial" w:hAnsi="Arial" w:cs="Arial"/>
                <w:sz w:val="18"/>
                <w:szCs w:val="18"/>
                <w:lang w:val="en-US"/>
              </w:rPr>
              <w:t>tuition waiver and full expenses/travel stipend)</w:t>
            </w:r>
          </w:p>
          <w:p w:rsidR="0082376A" w:rsidRPr="0082376A" w:rsidRDefault="0082376A" w:rsidP="009161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376A" w:rsidRPr="0082376A" w:rsidRDefault="00BF298B" w:rsidP="009161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82376A" w:rsidRPr="0082376A">
              <w:rPr>
                <w:rFonts w:ascii="Arial" w:hAnsi="Arial" w:cs="Arial"/>
                <w:sz w:val="18"/>
                <w:szCs w:val="18"/>
                <w:lang w:val="en-US"/>
              </w:rPr>
              <w:t xml:space="preserve">uition waiver (CHF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6,940</w:t>
            </w:r>
            <w:r w:rsidR="0082376A" w:rsidRPr="008237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82376A" w:rsidRPr="0082376A" w:rsidRDefault="0082376A" w:rsidP="009161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376A" w:rsidRPr="00247041" w:rsidRDefault="0082376A" w:rsidP="00BF29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041">
              <w:rPr>
                <w:rFonts w:ascii="Arial" w:hAnsi="Arial" w:cs="Arial"/>
                <w:sz w:val="18"/>
                <w:szCs w:val="18"/>
                <w:lang w:val="en-US"/>
              </w:rPr>
              <w:t xml:space="preserve">Half tuition waiver (CHF </w:t>
            </w:r>
            <w:r w:rsidR="00BF298B">
              <w:rPr>
                <w:rFonts w:ascii="Arial" w:hAnsi="Arial" w:cs="Arial"/>
                <w:sz w:val="18"/>
                <w:szCs w:val="18"/>
                <w:lang w:val="en-US"/>
              </w:rPr>
              <w:t>3,190</w:t>
            </w:r>
            <w:r w:rsidRPr="0024704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1" w:type="dxa"/>
            <w:vAlign w:val="center"/>
          </w:tcPr>
          <w:p w:rsidR="0082376A" w:rsidRPr="00BF298B" w:rsidRDefault="00BF298B" w:rsidP="00BF298B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Regardless of which scholarship is awarded, participants are required to pay their</w:t>
            </w:r>
            <w:r w:rsidR="005F5BF5">
              <w:rPr>
                <w:rFonts w:ascii="Arial" w:hAnsi="Arial" w:cs="Arial"/>
                <w:b/>
                <w:sz w:val="16"/>
                <w:lang w:val="en-US"/>
              </w:rPr>
              <w:t xml:space="preserve"> own matriculation fee of CHF 58</w:t>
            </w:r>
            <w:r>
              <w:rPr>
                <w:rFonts w:ascii="Arial" w:hAnsi="Arial" w:cs="Arial"/>
                <w:b/>
                <w:sz w:val="16"/>
                <w:lang w:val="en-US"/>
              </w:rPr>
              <w:t>0.</w:t>
            </w:r>
          </w:p>
        </w:tc>
      </w:tr>
    </w:tbl>
    <w:p w:rsidR="00E87CF8" w:rsidRDefault="00E87CF8" w:rsidP="00E87CF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0C190A" w:rsidRPr="00247041" w:rsidRDefault="000C190A" w:rsidP="003B756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4482"/>
      </w:tblGrid>
      <w:tr w:rsidR="006B6A07" w:rsidRPr="006B6A07" w:rsidTr="00ED3F9B">
        <w:tc>
          <w:tcPr>
            <w:tcW w:w="5276" w:type="dxa"/>
            <w:vAlign w:val="bottom"/>
          </w:tcPr>
          <w:p w:rsidR="006B6A07" w:rsidRPr="004715B5" w:rsidRDefault="004715B5" w:rsidP="00ED3F9B">
            <w:pPr>
              <w:rPr>
                <w:rFonts w:ascii="Arial" w:hAnsi="Arial" w:cs="Arial"/>
                <w:sz w:val="20"/>
                <w:lang w:val="en-US"/>
              </w:rPr>
            </w:pPr>
            <w:r w:rsidRPr="004715B5">
              <w:rPr>
                <w:rFonts w:ascii="Arial" w:hAnsi="Arial" w:cs="Arial"/>
                <w:sz w:val="20"/>
                <w:lang w:val="en-US"/>
              </w:rPr>
              <w:t>Please send the complete documentation to</w:t>
            </w:r>
            <w:r w:rsidR="001A167C" w:rsidRPr="004715B5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6B6A07" w:rsidRPr="004715B5" w:rsidRDefault="006B6A07" w:rsidP="00C77CA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78" w:type="dxa"/>
          </w:tcPr>
          <w:p w:rsidR="00ED3F9B" w:rsidRPr="004715B5" w:rsidRDefault="00ED3F9B" w:rsidP="00ED3F9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7193" w:rsidRPr="004715B5" w:rsidRDefault="00317193" w:rsidP="00ED3F9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F01B0" w:rsidRPr="001A167C" w:rsidRDefault="00514D61" w:rsidP="00ED3F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applications</w:t>
            </w:r>
            <w:r w:rsidR="001A167C" w:rsidRPr="001A167C">
              <w:rPr>
                <w:rFonts w:ascii="Arial" w:hAnsi="Arial" w:cs="Arial"/>
                <w:b/>
                <w:sz w:val="20"/>
              </w:rPr>
              <w:t>-sspg@ethz.ch</w:t>
            </w:r>
          </w:p>
          <w:p w:rsidR="006B6A07" w:rsidRPr="006B6A07" w:rsidRDefault="006B6A07" w:rsidP="0026011F">
            <w:pPr>
              <w:rPr>
                <w:rFonts w:ascii="Arial" w:hAnsi="Arial" w:cs="Arial"/>
                <w:sz w:val="20"/>
              </w:rPr>
            </w:pPr>
          </w:p>
        </w:tc>
      </w:tr>
    </w:tbl>
    <w:p w:rsidR="00C032F3" w:rsidRDefault="00C032F3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D91727" w:rsidRPr="00D91727" w:rsidTr="00D91727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D91727" w:rsidRPr="00D91727" w:rsidRDefault="00AF550B" w:rsidP="00D91727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Confirmation</w:t>
            </w:r>
          </w:p>
        </w:tc>
      </w:tr>
    </w:tbl>
    <w:p w:rsidR="00D91727" w:rsidRDefault="00D91727" w:rsidP="00D91727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1"/>
      </w:tblGrid>
      <w:tr w:rsidR="00D91727" w:rsidRPr="005F5BF5" w:rsidTr="0082376A">
        <w:trPr>
          <w:trHeight w:val="1555"/>
        </w:trPr>
        <w:tc>
          <w:tcPr>
            <w:tcW w:w="9668" w:type="dxa"/>
            <w:gridSpan w:val="2"/>
          </w:tcPr>
          <w:p w:rsidR="00491852" w:rsidRDefault="00530A2B" w:rsidP="00855AE1">
            <w:pPr>
              <w:rPr>
                <w:rFonts w:ascii="Arial" w:hAnsi="Arial" w:cs="Arial"/>
                <w:sz w:val="18"/>
                <w:lang w:val="en-US"/>
              </w:rPr>
            </w:pPr>
            <w:r w:rsidRPr="00530A2B">
              <w:rPr>
                <w:rFonts w:ascii="Arial" w:hAnsi="Arial" w:cs="Arial"/>
                <w:sz w:val="18"/>
                <w:lang w:val="en-US"/>
              </w:rPr>
              <w:t xml:space="preserve">I confirm that all information given in this </w:t>
            </w:r>
            <w:r w:rsidR="00491852">
              <w:rPr>
                <w:rFonts w:ascii="Arial" w:hAnsi="Arial" w:cs="Arial"/>
                <w:sz w:val="18"/>
                <w:lang w:val="en-US"/>
              </w:rPr>
              <w:t>scholarship request form</w:t>
            </w:r>
            <w:r w:rsidRPr="00530A2B">
              <w:rPr>
                <w:rFonts w:ascii="Arial" w:hAnsi="Arial" w:cs="Arial"/>
                <w:sz w:val="18"/>
                <w:lang w:val="en-US"/>
              </w:rPr>
              <w:t xml:space="preserve"> is complete and correct. I am aware of the fact that intentional or by negligence resulted misinformation can lead to the exclusion from the admission process or – if it is discovered only later – to the annulment of the admission. I authorize ETH Zurich to carry out other clarification, as far as this should be necessary for the evaluation of my application.</w:t>
            </w:r>
            <w:r w:rsidR="00491852">
              <w:rPr>
                <w:rFonts w:ascii="Arial" w:hAnsi="Arial" w:cs="Arial"/>
                <w:sz w:val="18"/>
                <w:lang w:val="en-US"/>
              </w:rPr>
              <w:t xml:space="preserve"> I further agree that if I am awarded a scholarship and do not attend and complete the program, ETH Zurich may request a full reimbursement of any funds I have received.</w:t>
            </w:r>
          </w:p>
          <w:p w:rsidR="00855AE1" w:rsidRDefault="00530A2B" w:rsidP="00855AE1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530A2B">
              <w:rPr>
                <w:rFonts w:ascii="Arial" w:hAnsi="Arial" w:cs="Arial"/>
                <w:b/>
                <w:sz w:val="18"/>
                <w:lang w:val="en-US"/>
              </w:rPr>
              <w:t xml:space="preserve">By sending this form </w:t>
            </w:r>
            <w:r w:rsidR="00491852">
              <w:rPr>
                <w:rFonts w:ascii="Arial" w:hAnsi="Arial" w:cs="Arial"/>
                <w:b/>
                <w:sz w:val="18"/>
                <w:lang w:val="en-US"/>
              </w:rPr>
              <w:t>I agree to the conditions stated above</w:t>
            </w:r>
            <w:r w:rsidRPr="00530A2B">
              <w:rPr>
                <w:rFonts w:ascii="Arial" w:hAnsi="Arial" w:cs="Arial"/>
                <w:b/>
                <w:sz w:val="18"/>
                <w:lang w:val="en-US"/>
              </w:rPr>
              <w:t>.</w:t>
            </w:r>
          </w:p>
          <w:p w:rsidR="00491852" w:rsidRPr="00530A2B" w:rsidRDefault="00491852" w:rsidP="00855AE1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D91727" w:rsidRPr="00855AE1" w:rsidTr="0082376A">
        <w:trPr>
          <w:trHeight w:val="487"/>
        </w:trPr>
        <w:tc>
          <w:tcPr>
            <w:tcW w:w="4837" w:type="dxa"/>
            <w:vAlign w:val="center"/>
          </w:tcPr>
          <w:p w:rsidR="00B269D6" w:rsidRDefault="00530A2B" w:rsidP="00B269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D91727" w:rsidRPr="00855AE1">
              <w:rPr>
                <w:rFonts w:ascii="Arial" w:hAnsi="Arial" w:cs="Arial"/>
                <w:sz w:val="20"/>
              </w:rPr>
              <w:t xml:space="preserve">, </w:t>
            </w:r>
            <w:r w:rsidR="00AD78B3">
              <w:rPr>
                <w:rFonts w:ascii="Arial" w:hAnsi="Arial" w:cs="Arial"/>
                <w:sz w:val="20"/>
              </w:rPr>
              <w:t>c</w:t>
            </w:r>
            <w:r w:rsidR="002D006A">
              <w:rPr>
                <w:rFonts w:ascii="Arial" w:hAnsi="Arial" w:cs="Arial"/>
                <w:sz w:val="20"/>
              </w:rPr>
              <w:t>ity</w:t>
            </w:r>
            <w:r w:rsidR="00855AE1">
              <w:rPr>
                <w:rFonts w:ascii="Arial" w:hAnsi="Arial" w:cs="Arial"/>
                <w:sz w:val="20"/>
              </w:rPr>
              <w:t xml:space="preserve">: </w:t>
            </w:r>
          </w:p>
          <w:p w:rsidR="00D91727" w:rsidRPr="00855AE1" w:rsidRDefault="00855AE1" w:rsidP="00B269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</w:t>
            </w:r>
          </w:p>
        </w:tc>
        <w:tc>
          <w:tcPr>
            <w:tcW w:w="4831" w:type="dxa"/>
            <w:vAlign w:val="center"/>
          </w:tcPr>
          <w:p w:rsidR="00B269D6" w:rsidRDefault="00B269D6" w:rsidP="00855A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  <w:p w:rsidR="00D91727" w:rsidRPr="00855AE1" w:rsidRDefault="00855AE1" w:rsidP="00855A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:rsidR="00966745" w:rsidRPr="003B7568" w:rsidRDefault="00966745" w:rsidP="0082376A">
      <w:pPr>
        <w:spacing w:after="0" w:line="240" w:lineRule="auto"/>
        <w:rPr>
          <w:rFonts w:ascii="Arial" w:hAnsi="Arial" w:cs="Arial"/>
          <w:b/>
          <w:sz w:val="20"/>
        </w:rPr>
      </w:pPr>
    </w:p>
    <w:sectPr w:rsidR="00966745" w:rsidRPr="003B7568" w:rsidSect="008237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0" w:right="1417" w:bottom="0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D0" w:rsidRDefault="000563D0" w:rsidP="00791469">
      <w:pPr>
        <w:spacing w:after="0" w:line="240" w:lineRule="auto"/>
      </w:pPr>
      <w:r>
        <w:separator/>
      </w:r>
    </w:p>
  </w:endnote>
  <w:endnote w:type="continuationSeparator" w:id="0">
    <w:p w:rsidR="000563D0" w:rsidRDefault="000563D0" w:rsidP="007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0503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B2B6C" w:rsidRPr="006B2B6C" w:rsidRDefault="006B2B6C">
        <w:pPr>
          <w:pStyle w:val="Footer"/>
          <w:jc w:val="right"/>
          <w:rPr>
            <w:rFonts w:ascii="Arial" w:hAnsi="Arial" w:cs="Arial"/>
            <w:sz w:val="18"/>
          </w:rPr>
        </w:pP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PAGE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82376A" w:rsidRPr="0082376A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  <w:r w:rsidRPr="006B2B6C">
          <w:rPr>
            <w:rFonts w:ascii="Arial" w:hAnsi="Arial" w:cs="Arial"/>
            <w:sz w:val="18"/>
            <w:lang w:val="de-DE"/>
          </w:rPr>
          <w:t xml:space="preserve"> / </w:t>
        </w: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NUMPAGES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82376A" w:rsidRPr="0082376A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</w:p>
    </w:sdtContent>
  </w:sdt>
  <w:p w:rsidR="006B2B6C" w:rsidRDefault="006B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6C" w:rsidRDefault="006B2B6C">
    <w:pPr>
      <w:pStyle w:val="Footer"/>
      <w:jc w:val="right"/>
    </w:pPr>
  </w:p>
  <w:sdt>
    <w:sdtPr>
      <w:id w:val="-14008948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B2B6C" w:rsidRPr="006B2B6C" w:rsidRDefault="006B2B6C" w:rsidP="006B2B6C">
        <w:pPr>
          <w:pStyle w:val="Footer"/>
          <w:jc w:val="right"/>
          <w:rPr>
            <w:rFonts w:ascii="Arial" w:hAnsi="Arial" w:cs="Arial"/>
            <w:sz w:val="18"/>
          </w:rPr>
        </w:pP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PAGE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5F5BF5" w:rsidRPr="005F5BF5">
          <w:rPr>
            <w:rFonts w:ascii="Arial" w:hAnsi="Arial" w:cs="Arial"/>
            <w:noProof/>
            <w:sz w:val="18"/>
            <w:lang w:val="de-DE"/>
          </w:rPr>
          <w:t>1</w:t>
        </w:r>
        <w:r w:rsidRPr="006B2B6C">
          <w:rPr>
            <w:rFonts w:ascii="Arial" w:hAnsi="Arial" w:cs="Arial"/>
            <w:sz w:val="18"/>
          </w:rPr>
          <w:fldChar w:fldCharType="end"/>
        </w:r>
        <w:r w:rsidRPr="006B2B6C">
          <w:rPr>
            <w:rFonts w:ascii="Arial" w:hAnsi="Arial" w:cs="Arial"/>
            <w:sz w:val="18"/>
            <w:lang w:val="de-DE"/>
          </w:rPr>
          <w:t xml:space="preserve"> / </w:t>
        </w: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NUMPAGES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5F5BF5" w:rsidRPr="005F5BF5">
          <w:rPr>
            <w:rFonts w:ascii="Arial" w:hAnsi="Arial" w:cs="Arial"/>
            <w:noProof/>
            <w:sz w:val="18"/>
            <w:lang w:val="de-DE"/>
          </w:rPr>
          <w:t>1</w:t>
        </w:r>
        <w:r w:rsidRPr="006B2B6C">
          <w:rPr>
            <w:rFonts w:ascii="Arial" w:hAnsi="Arial" w:cs="Arial"/>
            <w:sz w:val="18"/>
          </w:rPr>
          <w:fldChar w:fldCharType="end"/>
        </w:r>
      </w:p>
    </w:sdtContent>
  </w:sdt>
  <w:p w:rsidR="006B2B6C" w:rsidRDefault="006B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D0" w:rsidRDefault="000563D0" w:rsidP="00791469">
      <w:pPr>
        <w:spacing w:after="0" w:line="240" w:lineRule="auto"/>
      </w:pPr>
      <w:r>
        <w:separator/>
      </w:r>
    </w:p>
  </w:footnote>
  <w:footnote w:type="continuationSeparator" w:id="0">
    <w:p w:rsidR="000563D0" w:rsidRDefault="000563D0" w:rsidP="0079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69" w:rsidRDefault="00791469" w:rsidP="001A333C">
    <w:pPr>
      <w:pStyle w:val="Header"/>
      <w:tabs>
        <w:tab w:val="left" w:pos="6379"/>
      </w:tabs>
      <w:spacing w:after="120"/>
    </w:pPr>
    <w:r>
      <w:rPr>
        <w:noProof/>
        <w:lang w:eastAsia="de-CH"/>
      </w:rPr>
      <w:drawing>
        <wp:inline distT="0" distB="0" distL="0" distR="0" wp14:anchorId="717A5FFB" wp14:editId="7EC10974">
          <wp:extent cx="1335995" cy="358445"/>
          <wp:effectExtent l="0" t="0" r="0" b="3810"/>
          <wp:docPr id="2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logo_lang_po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98" cy="3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6C" w:rsidRPr="00AF550B" w:rsidRDefault="006B2B6C" w:rsidP="00876AEC">
    <w:pPr>
      <w:pStyle w:val="Header"/>
      <w:tabs>
        <w:tab w:val="left" w:pos="6237"/>
      </w:tabs>
      <w:spacing w:after="120"/>
      <w:rPr>
        <w:lang w:val="en-US"/>
      </w:rPr>
    </w:pPr>
    <w:r>
      <w:rPr>
        <w:noProof/>
        <w:lang w:eastAsia="de-CH"/>
      </w:rPr>
      <w:drawing>
        <wp:inline distT="0" distB="0" distL="0" distR="0" wp14:anchorId="260BE2D4" wp14:editId="3109B3D6">
          <wp:extent cx="1335995" cy="358445"/>
          <wp:effectExtent l="0" t="0" r="0" b="3810"/>
          <wp:docPr id="2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logo_lang_po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98" cy="3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60DA">
      <w:rPr>
        <w:lang w:val="en-US"/>
      </w:rPr>
      <w:tab/>
    </w:r>
    <w:r w:rsidRPr="004660DA">
      <w:rPr>
        <w:lang w:val="en-US"/>
      </w:rPr>
      <w:tab/>
    </w:r>
    <w:r w:rsidR="003575D7">
      <w:rPr>
        <w:rFonts w:ascii="Arial" w:hAnsi="Arial" w:cs="Arial"/>
        <w:b/>
        <w:sz w:val="20"/>
        <w:lang w:val="en-US"/>
      </w:rPr>
      <w:t>Scholarship Form</w:t>
    </w:r>
  </w:p>
  <w:p w:rsidR="006B2B6C" w:rsidRPr="00AF550B" w:rsidRDefault="00437D0C" w:rsidP="006B2B6C">
    <w:pPr>
      <w:pStyle w:val="Header"/>
      <w:tabs>
        <w:tab w:val="left" w:pos="6379"/>
      </w:tabs>
      <w:spacing w:after="120"/>
      <w:rPr>
        <w:rFonts w:ascii="Arial" w:hAnsi="Arial" w:cs="Arial"/>
        <w:b/>
        <w:sz w:val="16"/>
        <w:lang w:val="en-US"/>
      </w:rPr>
    </w:pPr>
    <w:r w:rsidRPr="00AF550B">
      <w:rPr>
        <w:rFonts w:ascii="Arial" w:hAnsi="Arial" w:cs="Arial"/>
        <w:b/>
        <w:sz w:val="21"/>
        <w:lang w:val="en-US"/>
      </w:rPr>
      <w:t xml:space="preserve">CAS ETH </w:t>
    </w:r>
    <w:r w:rsidR="005D670F">
      <w:rPr>
        <w:rFonts w:ascii="Arial" w:hAnsi="Arial" w:cs="Arial"/>
        <w:b/>
        <w:sz w:val="21"/>
        <w:lang w:val="en-US"/>
      </w:rPr>
      <w:t xml:space="preserve">in </w:t>
    </w:r>
    <w:r w:rsidR="00C332FE">
      <w:rPr>
        <w:rFonts w:ascii="Arial" w:hAnsi="Arial" w:cs="Arial"/>
        <w:b/>
        <w:sz w:val="21"/>
        <w:lang w:val="en-US"/>
      </w:rPr>
      <w:t>Public Governance &amp; Administration</w:t>
    </w:r>
    <w:r w:rsidR="006B2B6C" w:rsidRPr="00AF550B">
      <w:rPr>
        <w:rFonts w:ascii="Arial" w:hAnsi="Arial" w:cs="Arial"/>
        <w:b/>
        <w:sz w:val="16"/>
        <w:lang w:val="en-US"/>
      </w:rPr>
      <w:tab/>
    </w:r>
    <w:r w:rsidR="006B2B6C" w:rsidRPr="00AF550B">
      <w:rPr>
        <w:rFonts w:ascii="Arial" w:hAnsi="Arial" w:cs="Arial"/>
        <w:b/>
        <w:sz w:val="16"/>
        <w:lang w:val="en-US"/>
      </w:rPr>
      <w:tab/>
    </w:r>
  </w:p>
  <w:p w:rsidR="006B2B6C" w:rsidRPr="0082376A" w:rsidRDefault="00876AEC" w:rsidP="0082376A">
    <w:pPr>
      <w:pStyle w:val="Header"/>
      <w:tabs>
        <w:tab w:val="left" w:pos="6379"/>
      </w:tabs>
      <w:spacing w:after="1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Start: </w:t>
    </w:r>
    <w:r w:rsidR="00514D61">
      <w:rPr>
        <w:rFonts w:ascii="Arial" w:hAnsi="Arial" w:cs="Arial"/>
        <w:sz w:val="16"/>
        <w:lang w:val="en-US"/>
      </w:rPr>
      <w:t>September</w:t>
    </w:r>
    <w:r w:rsidR="006B2B6C" w:rsidRPr="00791469">
      <w:rPr>
        <w:rFonts w:ascii="Arial" w:hAnsi="Arial" w:cs="Arial"/>
        <w:sz w:val="16"/>
        <w:lang w:val="en-US"/>
      </w:rPr>
      <w:t xml:space="preserve"> 2017</w:t>
    </w:r>
    <w:r w:rsidR="006B2B6C" w:rsidRPr="00791469">
      <w:rPr>
        <w:rFonts w:ascii="Arial" w:hAnsi="Arial" w:cs="Arial"/>
        <w:sz w:val="16"/>
        <w:lang w:val="en-US"/>
      </w:rPr>
      <w:tab/>
    </w:r>
    <w:r w:rsidR="006B2B6C" w:rsidRPr="00791469">
      <w:rPr>
        <w:rFonts w:ascii="Arial" w:hAnsi="Arial" w:cs="Arial"/>
        <w:sz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072"/>
    <w:multiLevelType w:val="hybridMultilevel"/>
    <w:tmpl w:val="41500282"/>
    <w:lvl w:ilvl="0" w:tplc="A1AE0F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0061C8"/>
    <w:multiLevelType w:val="hybridMultilevel"/>
    <w:tmpl w:val="DBE2F9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3"/>
    <w:rsid w:val="00013AC0"/>
    <w:rsid w:val="000453AF"/>
    <w:rsid w:val="000563D0"/>
    <w:rsid w:val="000731E2"/>
    <w:rsid w:val="00077E06"/>
    <w:rsid w:val="000A76AE"/>
    <w:rsid w:val="000B6A90"/>
    <w:rsid w:val="000C190A"/>
    <w:rsid w:val="00107663"/>
    <w:rsid w:val="00155DC4"/>
    <w:rsid w:val="00195E39"/>
    <w:rsid w:val="001A167C"/>
    <w:rsid w:val="001A333C"/>
    <w:rsid w:val="001E344C"/>
    <w:rsid w:val="00247041"/>
    <w:rsid w:val="0026011F"/>
    <w:rsid w:val="0028288D"/>
    <w:rsid w:val="002855F6"/>
    <w:rsid w:val="002D006A"/>
    <w:rsid w:val="002D73EE"/>
    <w:rsid w:val="00317193"/>
    <w:rsid w:val="003319FB"/>
    <w:rsid w:val="00347DAB"/>
    <w:rsid w:val="003575D7"/>
    <w:rsid w:val="003B032B"/>
    <w:rsid w:val="003B7568"/>
    <w:rsid w:val="00437D0C"/>
    <w:rsid w:val="00444521"/>
    <w:rsid w:val="004660DA"/>
    <w:rsid w:val="004715B5"/>
    <w:rsid w:val="00491852"/>
    <w:rsid w:val="004C53CB"/>
    <w:rsid w:val="004F01B0"/>
    <w:rsid w:val="00514D61"/>
    <w:rsid w:val="00522FA7"/>
    <w:rsid w:val="00530A2B"/>
    <w:rsid w:val="005332FC"/>
    <w:rsid w:val="005D670F"/>
    <w:rsid w:val="005F5BF5"/>
    <w:rsid w:val="00617F9D"/>
    <w:rsid w:val="006B2B6C"/>
    <w:rsid w:val="006B6A07"/>
    <w:rsid w:val="006C02E9"/>
    <w:rsid w:val="006E029B"/>
    <w:rsid w:val="00720732"/>
    <w:rsid w:val="0077065A"/>
    <w:rsid w:val="00770FBD"/>
    <w:rsid w:val="00791469"/>
    <w:rsid w:val="008010AF"/>
    <w:rsid w:val="0080244A"/>
    <w:rsid w:val="0082376A"/>
    <w:rsid w:val="008527B6"/>
    <w:rsid w:val="00855AE1"/>
    <w:rsid w:val="00865065"/>
    <w:rsid w:val="00876AEC"/>
    <w:rsid w:val="00877114"/>
    <w:rsid w:val="00891237"/>
    <w:rsid w:val="008B7F30"/>
    <w:rsid w:val="008D0AD2"/>
    <w:rsid w:val="008F0A6E"/>
    <w:rsid w:val="00900621"/>
    <w:rsid w:val="0094547A"/>
    <w:rsid w:val="00966745"/>
    <w:rsid w:val="009B406C"/>
    <w:rsid w:val="009B5FFC"/>
    <w:rsid w:val="009D611F"/>
    <w:rsid w:val="00A7269B"/>
    <w:rsid w:val="00A77C2B"/>
    <w:rsid w:val="00A863D8"/>
    <w:rsid w:val="00AA16D9"/>
    <w:rsid w:val="00AD78B3"/>
    <w:rsid w:val="00AE46A8"/>
    <w:rsid w:val="00AE545C"/>
    <w:rsid w:val="00AF550B"/>
    <w:rsid w:val="00B05239"/>
    <w:rsid w:val="00B269D6"/>
    <w:rsid w:val="00B462BE"/>
    <w:rsid w:val="00B964CA"/>
    <w:rsid w:val="00BB7D4A"/>
    <w:rsid w:val="00BF298B"/>
    <w:rsid w:val="00C032F3"/>
    <w:rsid w:val="00C332FE"/>
    <w:rsid w:val="00C543B6"/>
    <w:rsid w:val="00C77CA5"/>
    <w:rsid w:val="00CA6439"/>
    <w:rsid w:val="00CB5DA5"/>
    <w:rsid w:val="00CC3596"/>
    <w:rsid w:val="00CD44CF"/>
    <w:rsid w:val="00CE4A2E"/>
    <w:rsid w:val="00D456EA"/>
    <w:rsid w:val="00D666A1"/>
    <w:rsid w:val="00D72CC3"/>
    <w:rsid w:val="00D72D1F"/>
    <w:rsid w:val="00D872AC"/>
    <w:rsid w:val="00D91727"/>
    <w:rsid w:val="00D951EF"/>
    <w:rsid w:val="00DC5FDC"/>
    <w:rsid w:val="00E87CF8"/>
    <w:rsid w:val="00EA31E3"/>
    <w:rsid w:val="00EA5B38"/>
    <w:rsid w:val="00ED3F9B"/>
    <w:rsid w:val="00ED61EC"/>
    <w:rsid w:val="00EE6253"/>
    <w:rsid w:val="00F04992"/>
    <w:rsid w:val="00F07565"/>
    <w:rsid w:val="00F1294D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A0D1A35"/>
  <w15:docId w15:val="{552AAF36-936A-4C0A-A0FE-AEB99C0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9"/>
  </w:style>
  <w:style w:type="paragraph" w:styleId="Footer">
    <w:name w:val="footer"/>
    <w:basedOn w:val="Normal"/>
    <w:link w:val="FooterChar"/>
    <w:uiPriority w:val="99"/>
    <w:unhideWhenUsed/>
    <w:rsid w:val="007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9"/>
  </w:style>
  <w:style w:type="paragraph" w:styleId="BalloonText">
    <w:name w:val="Balloon Text"/>
    <w:basedOn w:val="Normal"/>
    <w:link w:val="BalloonTextChar"/>
    <w:uiPriority w:val="99"/>
    <w:semiHidden/>
    <w:unhideWhenUsed/>
    <w:rsid w:val="007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33C"/>
    <w:pPr>
      <w:ind w:left="720"/>
      <w:contextualSpacing/>
    </w:pPr>
  </w:style>
  <w:style w:type="table" w:styleId="TableGrid">
    <w:name w:val="Table Grid"/>
    <w:basedOn w:val="TableNormal"/>
    <w:uiPriority w:val="59"/>
    <w:rsid w:val="001A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3F9F-79AA-4106-B2E3-5C8E2EF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CAS SA</vt:lpstr>
      <vt:lpstr>Anmeldung CAS SA</vt:lpstr>
    </vt:vector>
  </TitlesOfParts>
  <Company>ETH Zuerich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CAS SA</dc:title>
  <dc:creator>Sterchi  Tamara</dc:creator>
  <dc:description>Schutz ohne Passwort</dc:description>
  <cp:lastModifiedBy>Gutmann  Martin</cp:lastModifiedBy>
  <cp:revision>8</cp:revision>
  <cp:lastPrinted>2016-07-21T14:01:00Z</cp:lastPrinted>
  <dcterms:created xsi:type="dcterms:W3CDTF">2017-01-24T08:05:00Z</dcterms:created>
  <dcterms:modified xsi:type="dcterms:W3CDTF">2017-02-02T11:10:00Z</dcterms:modified>
</cp:coreProperties>
</file>