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69A908" w14:textId="77777777" w:rsidR="000C7053" w:rsidRPr="002659A7" w:rsidRDefault="000C7053" w:rsidP="000C7053"/>
    <w:p w14:paraId="7C8690D6" w14:textId="28B55378" w:rsidR="000C7053" w:rsidRPr="00734DFE" w:rsidRDefault="00BF4EAB" w:rsidP="000C7053">
      <w:pPr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Topic</w:t>
      </w:r>
      <w:r w:rsidR="00FB185D">
        <w:rPr>
          <w:rFonts w:ascii="Arial" w:hAnsi="Arial"/>
          <w:b/>
          <w:sz w:val="20"/>
        </w:rPr>
        <w:t xml:space="preserve">: </w:t>
      </w:r>
      <w:r w:rsidR="005C4553">
        <w:rPr>
          <w:rFonts w:ascii="Arial" w:hAnsi="Arial"/>
          <w:b/>
          <w:sz w:val="20"/>
        </w:rPr>
        <w:t>Kinetic Resolution and Desymmetrization</w:t>
      </w:r>
    </w:p>
    <w:p w14:paraId="516F688A" w14:textId="77777777" w:rsidR="000C7053" w:rsidRPr="002659A7" w:rsidRDefault="000C7053" w:rsidP="000C7053">
      <w:pPr>
        <w:rPr>
          <w:rFonts w:ascii="Arial" w:hAnsi="Arial"/>
          <w:sz w:val="20"/>
        </w:rPr>
      </w:pPr>
    </w:p>
    <w:p w14:paraId="3A0A4748" w14:textId="77777777" w:rsidR="000C7053" w:rsidRPr="00796EBD" w:rsidRDefault="004777F8">
      <w:pPr>
        <w:numPr>
          <w:ilvl w:val="0"/>
          <w:numId w:val="6"/>
        </w:numPr>
        <w:rPr>
          <w:rFonts w:ascii="Arial" w:hAnsi="Arial"/>
          <w:b/>
          <w:sz w:val="20"/>
          <w:lang w:val="en-GB"/>
        </w:rPr>
      </w:pPr>
      <w:r>
        <w:rPr>
          <w:rFonts w:ascii="Arial" w:hAnsi="Arial"/>
          <w:b/>
          <w:sz w:val="20"/>
          <w:lang w:val="en-GB"/>
        </w:rPr>
        <w:t>Introduction</w:t>
      </w:r>
    </w:p>
    <w:p w14:paraId="3F58D134" w14:textId="77777777" w:rsidR="00F01277" w:rsidRDefault="00F01277" w:rsidP="00F01277">
      <w:pPr>
        <w:ind w:left="576"/>
        <w:rPr>
          <w:rFonts w:ascii="Arial" w:hAnsi="Arial"/>
          <w:sz w:val="20"/>
          <w:lang w:val="en-GB"/>
        </w:rPr>
      </w:pPr>
    </w:p>
    <w:p w14:paraId="14D73110" w14:textId="6E3F9BAA" w:rsidR="00A1456D" w:rsidRPr="00F01277" w:rsidRDefault="000C7053" w:rsidP="00F01277">
      <w:pPr>
        <w:numPr>
          <w:ilvl w:val="1"/>
          <w:numId w:val="6"/>
        </w:numPr>
        <w:rPr>
          <w:rFonts w:ascii="Arial" w:hAnsi="Arial"/>
          <w:sz w:val="20"/>
          <w:lang w:val="en-GB"/>
        </w:rPr>
      </w:pPr>
      <w:r>
        <w:rPr>
          <w:rFonts w:ascii="Arial" w:hAnsi="Arial"/>
          <w:sz w:val="20"/>
          <w:lang w:val="en-GB"/>
        </w:rPr>
        <w:t>Methods for Asymmetric Synthesis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9847"/>
      </w:tblGrid>
      <w:tr w:rsidR="000C7053" w14:paraId="7BAB312D" w14:textId="77777777">
        <w:tc>
          <w:tcPr>
            <w:tcW w:w="9847" w:type="dxa"/>
            <w:shd w:val="clear" w:color="auto" w:fill="auto"/>
          </w:tcPr>
          <w:p w14:paraId="1E81FBF2" w14:textId="39E985CE" w:rsidR="000C7053" w:rsidRDefault="000C7053">
            <w:pPr>
              <w:rPr>
                <w:rFonts w:ascii="Arial" w:hAnsi="Arial"/>
                <w:sz w:val="20"/>
                <w:lang w:val="en-GB"/>
              </w:rPr>
            </w:pPr>
          </w:p>
        </w:tc>
      </w:tr>
      <w:tr w:rsidR="000C7053" w14:paraId="19B5F08A" w14:textId="77777777">
        <w:tc>
          <w:tcPr>
            <w:tcW w:w="9847" w:type="dxa"/>
            <w:shd w:val="clear" w:color="auto" w:fill="auto"/>
          </w:tcPr>
          <w:tbl>
            <w:tblPr>
              <w:tblW w:w="4716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287"/>
              <w:gridCol w:w="2266"/>
              <w:gridCol w:w="2267"/>
              <w:gridCol w:w="2264"/>
            </w:tblGrid>
            <w:tr w:rsidR="000C7053" w14:paraId="6AC515CB" w14:textId="77777777">
              <w:trPr>
                <w:jc w:val="center"/>
              </w:trPr>
              <w:tc>
                <w:tcPr>
                  <w:tcW w:w="5000" w:type="pct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14:paraId="718A8960" w14:textId="77777777" w:rsidR="000C7053" w:rsidRDefault="000C7053">
                  <w:pPr>
                    <w:autoSpaceDE w:val="0"/>
                    <w:autoSpaceDN w:val="0"/>
                    <w:adjustRightInd w:val="0"/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</w:pPr>
                  <w:r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  <w:br w:type="page"/>
                  </w:r>
                  <w:r>
                    <w:rPr>
                      <w:rFonts w:ascii="Arial" w:hAnsi="Arial"/>
                      <w:color w:val="000000"/>
                      <w:sz w:val="20"/>
                      <w:vertAlign w:val="superscript"/>
                      <w:lang w:val="en-GB" w:eastAsia="en-GB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  <w:br w:type="page"/>
                  </w:r>
                  <w:r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  <w:br w:type="page"/>
                  </w:r>
                  <w:r>
                    <w:rPr>
                      <w:rFonts w:ascii="Arial" w:hAnsi="Arial"/>
                      <w:sz w:val="20"/>
                      <w:lang w:val="en-GB" w:eastAsia="en-GB"/>
                    </w:rPr>
                    <w:t xml:space="preserve">Table: </w:t>
                  </w:r>
                  <w:r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  <w:t>Methods to obtain enantiomerically enriched products</w:t>
                  </w:r>
                </w:p>
              </w:tc>
            </w:tr>
            <w:tr w:rsidR="000C7053" w14:paraId="595E21EB" w14:textId="77777777">
              <w:trPr>
                <w:jc w:val="center"/>
              </w:trPr>
              <w:tc>
                <w:tcPr>
                  <w:tcW w:w="125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14:paraId="25E1F892" w14:textId="77777777" w:rsidR="000C7053" w:rsidRDefault="000C7053">
                  <w:pPr>
                    <w:autoSpaceDE w:val="0"/>
                    <w:autoSpaceDN w:val="0"/>
                    <w:adjustRightInd w:val="0"/>
                    <w:rPr>
                      <w:rFonts w:ascii="Arial" w:hAnsi="Arial"/>
                      <w:b/>
                      <w:color w:val="000000"/>
                      <w:sz w:val="20"/>
                      <w:lang w:val="en-GB" w:eastAsia="en-GB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z w:val="20"/>
                      <w:lang w:val="en-GB" w:eastAsia="en-GB"/>
                    </w:rPr>
                    <w:t>Method</w:t>
                  </w:r>
                </w:p>
              </w:tc>
              <w:tc>
                <w:tcPr>
                  <w:tcW w:w="124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14:paraId="6909BB33" w14:textId="77777777" w:rsidR="000C7053" w:rsidRDefault="000C7053">
                  <w:pPr>
                    <w:autoSpaceDE w:val="0"/>
                    <w:autoSpaceDN w:val="0"/>
                    <w:adjustRightInd w:val="0"/>
                    <w:rPr>
                      <w:rFonts w:ascii="Arial" w:hAnsi="Arial"/>
                      <w:b/>
                      <w:color w:val="000000"/>
                      <w:sz w:val="20"/>
                      <w:lang w:val="en-GB" w:eastAsia="en-GB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z w:val="20"/>
                      <w:lang w:val="en-GB" w:eastAsia="en-GB"/>
                    </w:rPr>
                    <w:t>Advantage</w:t>
                  </w:r>
                </w:p>
              </w:tc>
              <w:tc>
                <w:tcPr>
                  <w:tcW w:w="124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14:paraId="355F7C47" w14:textId="77777777" w:rsidR="000C7053" w:rsidRDefault="000C7053">
                  <w:pPr>
                    <w:autoSpaceDE w:val="0"/>
                    <w:autoSpaceDN w:val="0"/>
                    <w:adjustRightInd w:val="0"/>
                    <w:rPr>
                      <w:rFonts w:ascii="Arial" w:hAnsi="Arial"/>
                      <w:b/>
                      <w:color w:val="000000"/>
                      <w:sz w:val="20"/>
                      <w:lang w:val="en-GB" w:eastAsia="en-GB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z w:val="20"/>
                      <w:lang w:val="en-GB" w:eastAsia="en-GB"/>
                    </w:rPr>
                    <w:t>Disadvantage</w:t>
                  </w:r>
                </w:p>
              </w:tc>
              <w:tc>
                <w:tcPr>
                  <w:tcW w:w="124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14:paraId="2B2F8716" w14:textId="77777777" w:rsidR="000C7053" w:rsidRDefault="000C7053">
                  <w:pPr>
                    <w:autoSpaceDE w:val="0"/>
                    <w:autoSpaceDN w:val="0"/>
                    <w:adjustRightInd w:val="0"/>
                    <w:rPr>
                      <w:rFonts w:ascii="Arial" w:hAnsi="Arial"/>
                      <w:b/>
                      <w:color w:val="000000"/>
                      <w:sz w:val="20"/>
                      <w:lang w:val="en-GB" w:eastAsia="en-GB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z w:val="20"/>
                      <w:lang w:val="en-GB" w:eastAsia="en-GB"/>
                    </w:rPr>
                    <w:t>Example</w:t>
                  </w:r>
                </w:p>
              </w:tc>
            </w:tr>
            <w:tr w:rsidR="000C7053" w14:paraId="6E0C7E2E" w14:textId="77777777">
              <w:trPr>
                <w:jc w:val="center"/>
              </w:trPr>
              <w:tc>
                <w:tcPr>
                  <w:tcW w:w="1259" w:type="pct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0B4826CA" w14:textId="77777777" w:rsidR="000C7053" w:rsidRDefault="000C7053">
                  <w:pPr>
                    <w:autoSpaceDE w:val="0"/>
                    <w:autoSpaceDN w:val="0"/>
                    <w:adjustRightInd w:val="0"/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</w:pPr>
                  <w:r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  <w:t>chiral auxiliary</w:t>
                  </w:r>
                </w:p>
                <w:p w14:paraId="6A04D4DE" w14:textId="77777777" w:rsidR="000C7053" w:rsidRDefault="000C7053">
                  <w:pPr>
                    <w:autoSpaceDE w:val="0"/>
                    <w:autoSpaceDN w:val="0"/>
                    <w:adjustRightInd w:val="0"/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</w:pPr>
                  <w:r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  <w:t> </w:t>
                  </w:r>
                </w:p>
                <w:p w14:paraId="56673F69" w14:textId="77777777" w:rsidR="000C7053" w:rsidRDefault="000C7053">
                  <w:pPr>
                    <w:autoSpaceDE w:val="0"/>
                    <w:autoSpaceDN w:val="0"/>
                    <w:adjustRightInd w:val="0"/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</w:pPr>
                  <w:r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  <w:t> </w:t>
                  </w:r>
                </w:p>
              </w:tc>
              <w:tc>
                <w:tcPr>
                  <w:tcW w:w="1247" w:type="pct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51F87529" w14:textId="77777777" w:rsidR="000C7053" w:rsidRDefault="000C7053">
                  <w:pPr>
                    <w:autoSpaceDE w:val="0"/>
                    <w:autoSpaceDN w:val="0"/>
                    <w:adjustRightInd w:val="0"/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</w:pPr>
                  <w:r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  <w:t xml:space="preserve">often excellent </w:t>
                  </w:r>
                  <w:r>
                    <w:rPr>
                      <w:rFonts w:ascii="Arial" w:hAnsi="Arial"/>
                      <w:i/>
                      <w:color w:val="000000"/>
                      <w:sz w:val="20"/>
                      <w:lang w:val="en-GB" w:eastAsia="en-GB"/>
                    </w:rPr>
                    <w:t>er</w:t>
                  </w:r>
                </w:p>
              </w:tc>
              <w:tc>
                <w:tcPr>
                  <w:tcW w:w="1248" w:type="pct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43B393D0" w14:textId="77777777" w:rsidR="000C7053" w:rsidRDefault="000C7053">
                  <w:pPr>
                    <w:autoSpaceDE w:val="0"/>
                    <w:autoSpaceDN w:val="0"/>
                    <w:adjustRightInd w:val="0"/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</w:pPr>
                  <w:r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  <w:t xml:space="preserve">additional steps to introduce/remove auxiliary </w:t>
                  </w:r>
                </w:p>
              </w:tc>
              <w:tc>
                <w:tcPr>
                  <w:tcW w:w="1247" w:type="pct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733CAF7D" w14:textId="5F3D92A3" w:rsidR="000C7053" w:rsidRDefault="000C7053">
                  <w:pPr>
                    <w:autoSpaceDE w:val="0"/>
                    <w:autoSpaceDN w:val="0"/>
                    <w:adjustRightInd w:val="0"/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</w:pPr>
                  <w:r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  <w:t>Evans-Aldol-reaction</w:t>
                  </w:r>
                  <w:r w:rsidR="009638C5"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  <w:t>;</w:t>
                  </w:r>
                </w:p>
                <w:p w14:paraId="5B3A7E4F" w14:textId="3E04F526" w:rsidR="009638C5" w:rsidRDefault="009638C5">
                  <w:pPr>
                    <w:autoSpaceDE w:val="0"/>
                    <w:autoSpaceDN w:val="0"/>
                    <w:adjustRightInd w:val="0"/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</w:pPr>
                  <w:r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  <w:t>Oppolzer’s camphor sultam</w:t>
                  </w:r>
                </w:p>
              </w:tc>
            </w:tr>
            <w:tr w:rsidR="000C7053" w14:paraId="48C41D1C" w14:textId="77777777">
              <w:trPr>
                <w:jc w:val="center"/>
              </w:trPr>
              <w:tc>
                <w:tcPr>
                  <w:tcW w:w="1259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7051909C" w14:textId="77777777" w:rsidR="000C7053" w:rsidRDefault="000C7053">
                  <w:pPr>
                    <w:autoSpaceDE w:val="0"/>
                    <w:autoSpaceDN w:val="0"/>
                    <w:adjustRightInd w:val="0"/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</w:pPr>
                  <w:r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  <w:t>chiral reagent</w:t>
                  </w:r>
                </w:p>
              </w:tc>
              <w:tc>
                <w:tcPr>
                  <w:tcW w:w="124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0425B214" w14:textId="77777777" w:rsidR="000C7053" w:rsidRDefault="000C7053">
                  <w:pPr>
                    <w:autoSpaceDE w:val="0"/>
                    <w:autoSpaceDN w:val="0"/>
                    <w:adjustRightInd w:val="0"/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</w:pPr>
                  <w:r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  <w:t xml:space="preserve">often excellent </w:t>
                  </w:r>
                  <w:r>
                    <w:rPr>
                      <w:rFonts w:ascii="Arial" w:hAnsi="Arial"/>
                      <w:i/>
                      <w:color w:val="000000"/>
                      <w:sz w:val="20"/>
                      <w:lang w:val="en-GB" w:eastAsia="en-GB"/>
                    </w:rPr>
                    <w:t>er</w:t>
                  </w:r>
                </w:p>
              </w:tc>
              <w:tc>
                <w:tcPr>
                  <w:tcW w:w="1248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352D510E" w14:textId="77777777" w:rsidR="000C7053" w:rsidRDefault="000C7053">
                  <w:pPr>
                    <w:autoSpaceDE w:val="0"/>
                    <w:autoSpaceDN w:val="0"/>
                    <w:adjustRightInd w:val="0"/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</w:pPr>
                  <w:r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  <w:t>few examples, limited substrate scope</w:t>
                  </w:r>
                </w:p>
              </w:tc>
              <w:tc>
                <w:tcPr>
                  <w:tcW w:w="124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268B4ADF" w14:textId="77777777" w:rsidR="000C7053" w:rsidRDefault="000C7053">
                  <w:pPr>
                    <w:autoSpaceDE w:val="0"/>
                    <w:autoSpaceDN w:val="0"/>
                    <w:adjustRightInd w:val="0"/>
                    <w:rPr>
                      <w:rFonts w:ascii="Arial" w:hAnsi="Arial"/>
                      <w:sz w:val="20"/>
                      <w:lang w:val="en-GB" w:eastAsia="en-GB"/>
                    </w:rPr>
                  </w:pPr>
                  <w:r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  <w:t>BINAL-H-reduction, Alpine-Boran</w:t>
                  </w:r>
                  <w:r>
                    <w:rPr>
                      <w:rFonts w:ascii="Arial" w:hAnsi="Arial"/>
                      <w:color w:val="000000"/>
                      <w:sz w:val="20"/>
                      <w:vertAlign w:val="superscript"/>
                      <w:lang w:val="en-GB" w:eastAsia="en-GB"/>
                    </w:rPr>
                    <w:t>®</w:t>
                  </w:r>
                  <w:r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  <w:t>-reduction</w:t>
                  </w:r>
                </w:p>
              </w:tc>
            </w:tr>
            <w:tr w:rsidR="000C7053" w14:paraId="130ED34A" w14:textId="77777777">
              <w:trPr>
                <w:jc w:val="center"/>
              </w:trPr>
              <w:tc>
                <w:tcPr>
                  <w:tcW w:w="1259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269D9BAE" w14:textId="77777777" w:rsidR="000C7053" w:rsidRDefault="000C7053">
                  <w:pPr>
                    <w:autoSpaceDE w:val="0"/>
                    <w:autoSpaceDN w:val="0"/>
                    <w:adjustRightInd w:val="0"/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</w:pPr>
                  <w:r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  <w:t>chiral catalyst</w:t>
                  </w:r>
                </w:p>
              </w:tc>
              <w:tc>
                <w:tcPr>
                  <w:tcW w:w="124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076A3A41" w14:textId="77777777" w:rsidR="000C7053" w:rsidRDefault="000C7053">
                  <w:pPr>
                    <w:autoSpaceDE w:val="0"/>
                    <w:autoSpaceDN w:val="0"/>
                    <w:adjustRightInd w:val="0"/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</w:pPr>
                  <w:r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  <w:t>economical</w:t>
                  </w:r>
                </w:p>
                <w:p w14:paraId="11499380" w14:textId="77777777" w:rsidR="000C7053" w:rsidRDefault="000C7053">
                  <w:pPr>
                    <w:autoSpaceDE w:val="0"/>
                    <w:autoSpaceDN w:val="0"/>
                    <w:adjustRightInd w:val="0"/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</w:pPr>
                  <w:r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  <w:t> </w:t>
                  </w:r>
                </w:p>
              </w:tc>
              <w:tc>
                <w:tcPr>
                  <w:tcW w:w="1248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4EAC5EB4" w14:textId="77777777" w:rsidR="000C7053" w:rsidRDefault="000C7053">
                  <w:pPr>
                    <w:autoSpaceDE w:val="0"/>
                    <w:autoSpaceDN w:val="0"/>
                    <w:adjustRightInd w:val="0"/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</w:pPr>
                  <w:r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  <w:t>few examples</w:t>
                  </w:r>
                </w:p>
              </w:tc>
              <w:tc>
                <w:tcPr>
                  <w:tcW w:w="124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45BA0AFD" w14:textId="77777777" w:rsidR="000C7053" w:rsidRDefault="000C7053">
                  <w:pPr>
                    <w:autoSpaceDE w:val="0"/>
                    <w:autoSpaceDN w:val="0"/>
                    <w:adjustRightInd w:val="0"/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</w:pPr>
                  <w:r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  <w:t xml:space="preserve">organocatalysis, </w:t>
                  </w:r>
                </w:p>
                <w:p w14:paraId="0D445F75" w14:textId="77777777" w:rsidR="000C7053" w:rsidRDefault="000C7053">
                  <w:pPr>
                    <w:autoSpaceDE w:val="0"/>
                    <w:autoSpaceDN w:val="0"/>
                    <w:adjustRightInd w:val="0"/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</w:pPr>
                  <w:r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  <w:t>CBS-reduction</w:t>
                  </w:r>
                </w:p>
              </w:tc>
            </w:tr>
            <w:tr w:rsidR="000C7053" w14:paraId="1D2D5B29" w14:textId="77777777">
              <w:trPr>
                <w:jc w:val="center"/>
              </w:trPr>
              <w:tc>
                <w:tcPr>
                  <w:tcW w:w="1259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3ACC71CF" w14:textId="77777777" w:rsidR="000C7053" w:rsidRPr="009A37D1" w:rsidRDefault="000C7053">
                  <w:pPr>
                    <w:autoSpaceDE w:val="0"/>
                    <w:autoSpaceDN w:val="0"/>
                    <w:adjustRightInd w:val="0"/>
                    <w:rPr>
                      <w:rFonts w:ascii="Arial" w:hAnsi="Arial"/>
                      <w:b/>
                      <w:color w:val="000000"/>
                      <w:sz w:val="20"/>
                      <w:lang w:val="en-GB" w:eastAsia="en-GB"/>
                    </w:rPr>
                  </w:pPr>
                  <w:r w:rsidRPr="009A37D1">
                    <w:rPr>
                      <w:rFonts w:ascii="Arial" w:hAnsi="Arial"/>
                      <w:b/>
                      <w:color w:val="000000"/>
                      <w:sz w:val="20"/>
                      <w:lang w:val="en-GB" w:eastAsia="en-GB"/>
                    </w:rPr>
                    <w:t>resolution</w:t>
                  </w:r>
                </w:p>
                <w:p w14:paraId="5036E751" w14:textId="77777777" w:rsidR="000C7053" w:rsidRDefault="000C7053">
                  <w:pPr>
                    <w:autoSpaceDE w:val="0"/>
                    <w:autoSpaceDN w:val="0"/>
                    <w:adjustRightInd w:val="0"/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</w:pPr>
                  <w:r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  <w:t> </w:t>
                  </w:r>
                </w:p>
              </w:tc>
              <w:tc>
                <w:tcPr>
                  <w:tcW w:w="124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6554F573" w14:textId="77777777" w:rsidR="000C7053" w:rsidRDefault="000C7053">
                  <w:pPr>
                    <w:autoSpaceDE w:val="0"/>
                    <w:autoSpaceDN w:val="0"/>
                    <w:adjustRightInd w:val="0"/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</w:pPr>
                  <w:r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  <w:t>both enantiomers available</w:t>
                  </w:r>
                </w:p>
              </w:tc>
              <w:tc>
                <w:tcPr>
                  <w:tcW w:w="1248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0759339E" w14:textId="77777777" w:rsidR="000C7053" w:rsidRDefault="000C7053">
                  <w:pPr>
                    <w:autoSpaceDE w:val="0"/>
                    <w:autoSpaceDN w:val="0"/>
                    <w:adjustRightInd w:val="0"/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</w:pPr>
                  <w:r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  <w:t>maximum 50 % yield (usually)</w:t>
                  </w:r>
                </w:p>
              </w:tc>
              <w:tc>
                <w:tcPr>
                  <w:tcW w:w="124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041DEB06" w14:textId="1B9AC6ED" w:rsidR="000C7053" w:rsidRDefault="009638C5">
                  <w:pPr>
                    <w:autoSpaceDE w:val="0"/>
                    <w:autoSpaceDN w:val="0"/>
                    <w:adjustRightInd w:val="0"/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</w:pPr>
                  <w:r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  <w:t>Jacobsen</w:t>
                  </w:r>
                  <w:r w:rsidR="00BB3D54"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  <w:t>’s</w:t>
                  </w:r>
                  <w:r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  <w:t xml:space="preserve"> hydrolytic kinetic </w:t>
                  </w:r>
                  <w:r w:rsidR="000C7053"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  <w:t>resolution,</w:t>
                  </w:r>
                </w:p>
                <w:p w14:paraId="0ACE089E" w14:textId="1BCE28DF" w:rsidR="000C7053" w:rsidRDefault="000C7053" w:rsidP="009638C5">
                  <w:pPr>
                    <w:autoSpaceDE w:val="0"/>
                    <w:autoSpaceDN w:val="0"/>
                    <w:adjustRightInd w:val="0"/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</w:pPr>
                  <w:r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  <w:t xml:space="preserve">diastereomeric </w:t>
                  </w:r>
                  <w:r w:rsidR="00BB3D54"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  <w:t>salt formation</w:t>
                  </w:r>
                </w:p>
              </w:tc>
            </w:tr>
            <w:tr w:rsidR="000C7053" w14:paraId="79CB1B70" w14:textId="77777777">
              <w:trPr>
                <w:jc w:val="center"/>
              </w:trPr>
              <w:tc>
                <w:tcPr>
                  <w:tcW w:w="1259" w:type="pct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700EEB7D" w14:textId="77777777" w:rsidR="000C7053" w:rsidRDefault="000C7053">
                  <w:pPr>
                    <w:autoSpaceDE w:val="0"/>
                    <w:autoSpaceDN w:val="0"/>
                    <w:adjustRightInd w:val="0"/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</w:pPr>
                  <w:r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  <w:t>chiral pool</w:t>
                  </w:r>
                </w:p>
              </w:tc>
              <w:tc>
                <w:tcPr>
                  <w:tcW w:w="1247" w:type="pct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076D1213" w14:textId="77777777" w:rsidR="000C7053" w:rsidRDefault="000C7053">
                  <w:pPr>
                    <w:autoSpaceDE w:val="0"/>
                    <w:autoSpaceDN w:val="0"/>
                    <w:adjustRightInd w:val="0"/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</w:pPr>
                  <w:r>
                    <w:rPr>
                      <w:rFonts w:ascii="Arial" w:hAnsi="Arial"/>
                      <w:i/>
                      <w:color w:val="000000"/>
                      <w:sz w:val="20"/>
                      <w:lang w:val="en-GB" w:eastAsia="en-GB"/>
                    </w:rPr>
                    <w:t>er</w:t>
                  </w:r>
                  <w:r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  <w:t xml:space="preserve"> ˃ 99:1</w:t>
                  </w:r>
                </w:p>
              </w:tc>
              <w:tc>
                <w:tcPr>
                  <w:tcW w:w="1248" w:type="pct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7E5B1986" w14:textId="740EB4D8" w:rsidR="000C7053" w:rsidRDefault="000C7053" w:rsidP="009638C5">
                  <w:pPr>
                    <w:autoSpaceDE w:val="0"/>
                    <w:autoSpaceDN w:val="0"/>
                    <w:adjustRightInd w:val="0"/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</w:pPr>
                  <w:r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  <w:t xml:space="preserve">limited </w:t>
                  </w:r>
                  <w:r w:rsidR="009638C5"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  <w:t>substrates</w:t>
                  </w:r>
                  <w:r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  <w:t xml:space="preserve"> and stereochemistry </w:t>
                  </w:r>
                </w:p>
              </w:tc>
              <w:tc>
                <w:tcPr>
                  <w:tcW w:w="1247" w:type="pct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07EF137B" w14:textId="77777777" w:rsidR="000C7053" w:rsidRDefault="000C7053">
                  <w:pPr>
                    <w:autoSpaceDE w:val="0"/>
                    <w:autoSpaceDN w:val="0"/>
                    <w:adjustRightInd w:val="0"/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</w:pPr>
                  <w:r>
                    <w:rPr>
                      <w:rFonts w:ascii="Arial" w:hAnsi="Arial"/>
                      <w:color w:val="000000"/>
                      <w:sz w:val="20"/>
                      <w:lang w:val="en-GB" w:eastAsia="en-GB"/>
                    </w:rPr>
                    <w:t xml:space="preserve">amino acids or sugars </w:t>
                  </w:r>
                </w:p>
              </w:tc>
            </w:tr>
          </w:tbl>
          <w:p w14:paraId="7FE89C02" w14:textId="77777777" w:rsidR="000C7053" w:rsidRDefault="000C7053">
            <w:pPr>
              <w:spacing w:before="120" w:after="120"/>
              <w:jc w:val="center"/>
              <w:rPr>
                <w:rFonts w:ascii="Arial" w:hAnsi="Arial"/>
                <w:sz w:val="20"/>
                <w:lang w:val="en-GB"/>
              </w:rPr>
            </w:pPr>
          </w:p>
        </w:tc>
      </w:tr>
      <w:tr w:rsidR="000C7053" w14:paraId="7F4341DB" w14:textId="77777777">
        <w:tc>
          <w:tcPr>
            <w:tcW w:w="9847" w:type="dxa"/>
            <w:shd w:val="clear" w:color="auto" w:fill="auto"/>
          </w:tcPr>
          <w:p w14:paraId="73D9A2B0" w14:textId="77777777" w:rsidR="000C7053" w:rsidRDefault="000C7053">
            <w:pPr>
              <w:jc w:val="right"/>
              <w:rPr>
                <w:rFonts w:ascii="Arial" w:hAnsi="Arial"/>
                <w:sz w:val="18"/>
                <w:lang w:val="en-GB"/>
              </w:rPr>
            </w:pPr>
            <w:r>
              <w:rPr>
                <w:rFonts w:ascii="Arial" w:hAnsi="Arial"/>
                <w:sz w:val="18"/>
                <w:lang w:val="en-GB"/>
              </w:rPr>
              <w:t xml:space="preserve">Clayden, Greeves, Warren, Wothers, </w:t>
            </w:r>
            <w:r>
              <w:rPr>
                <w:rFonts w:ascii="Arial" w:hAnsi="Arial"/>
                <w:i/>
                <w:sz w:val="18"/>
                <w:lang w:val="en-GB"/>
              </w:rPr>
              <w:t>Organic Chemistry</w:t>
            </w:r>
          </w:p>
        </w:tc>
      </w:tr>
    </w:tbl>
    <w:p w14:paraId="23D976D8" w14:textId="77777777" w:rsidR="000C7053" w:rsidRPr="00A8776D" w:rsidRDefault="000C7053" w:rsidP="000C7053">
      <w:pPr>
        <w:rPr>
          <w:rFonts w:ascii="Arial" w:hAnsi="Arial"/>
          <w:sz w:val="20"/>
        </w:rPr>
      </w:pPr>
    </w:p>
    <w:p w14:paraId="08FF1E72" w14:textId="41316F79" w:rsidR="007A1003" w:rsidRPr="007978AF" w:rsidRDefault="000C7053" w:rsidP="007978AF">
      <w:pPr>
        <w:numPr>
          <w:ilvl w:val="1"/>
          <w:numId w:val="6"/>
        </w:numPr>
        <w:rPr>
          <w:rFonts w:ascii="Arial" w:hAnsi="Arial"/>
          <w:sz w:val="20"/>
          <w:lang w:val="en-GB"/>
        </w:rPr>
      </w:pPr>
      <w:r>
        <w:rPr>
          <w:rFonts w:ascii="Arial" w:hAnsi="Arial"/>
          <w:sz w:val="20"/>
          <w:lang w:val="en-GB"/>
        </w:rPr>
        <w:t>What is a Kinetic Resolution</w:t>
      </w:r>
      <w:r w:rsidR="004777F8">
        <w:rPr>
          <w:rFonts w:ascii="Arial" w:hAnsi="Arial"/>
          <w:sz w:val="20"/>
          <w:lang w:val="en-GB"/>
        </w:rPr>
        <w:t xml:space="preserve"> (KR)</w:t>
      </w:r>
      <w:r>
        <w:rPr>
          <w:rFonts w:ascii="Arial" w:hAnsi="Arial"/>
          <w:sz w:val="20"/>
          <w:lang w:val="en-GB"/>
        </w:rPr>
        <w:t>?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9847"/>
      </w:tblGrid>
      <w:tr w:rsidR="000C7053" w14:paraId="514364A7" w14:textId="77777777">
        <w:tc>
          <w:tcPr>
            <w:tcW w:w="9847" w:type="dxa"/>
            <w:shd w:val="clear" w:color="auto" w:fill="auto"/>
          </w:tcPr>
          <w:p w14:paraId="3DBD1D45" w14:textId="0BB49919" w:rsidR="0003197E" w:rsidRDefault="0003197E">
            <w:pPr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 xml:space="preserve">- </w:t>
            </w:r>
            <w:r w:rsidR="000C7053">
              <w:rPr>
                <w:rFonts w:ascii="Arial" w:hAnsi="Arial"/>
                <w:sz w:val="20"/>
                <w:lang w:val="en-GB"/>
              </w:rPr>
              <w:t>Resolution = separating enantiomers</w:t>
            </w:r>
          </w:p>
          <w:p w14:paraId="3A1BA2DA" w14:textId="03D13395" w:rsidR="004D0FDD" w:rsidRDefault="00181F4A">
            <w:pPr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 xml:space="preserve">- </w:t>
            </w:r>
            <w:r w:rsidR="004D0FDD">
              <w:rPr>
                <w:rFonts w:ascii="Arial" w:hAnsi="Arial"/>
                <w:sz w:val="20"/>
                <w:lang w:val="en-GB"/>
              </w:rPr>
              <w:t>Three types of resolutions:</w:t>
            </w:r>
          </w:p>
        </w:tc>
      </w:tr>
      <w:tr w:rsidR="000C7053" w14:paraId="443BD5BD" w14:textId="77777777">
        <w:tc>
          <w:tcPr>
            <w:tcW w:w="9847" w:type="dxa"/>
            <w:shd w:val="clear" w:color="auto" w:fill="auto"/>
          </w:tcPr>
          <w:p w14:paraId="2179443E" w14:textId="283B07C4" w:rsidR="000C7053" w:rsidRDefault="000C7053" w:rsidP="009A37D1">
            <w:pPr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i/>
                <w:sz w:val="20"/>
                <w:lang w:val="en-GB"/>
              </w:rPr>
              <w:t>A. classical resolution</w:t>
            </w:r>
            <w:r>
              <w:rPr>
                <w:rFonts w:ascii="Arial" w:hAnsi="Arial"/>
                <w:sz w:val="20"/>
                <w:lang w:val="en-GB"/>
              </w:rPr>
              <w:t xml:space="preserve"> = use of a stoichiometric amount of a chiral resolving agent to generate a pair of diastereomers which are then separated </w:t>
            </w:r>
            <w:r w:rsidR="005A33B4">
              <w:rPr>
                <w:rFonts w:ascii="Arial" w:hAnsi="Arial"/>
                <w:sz w:val="20"/>
                <w:lang w:val="en-GB"/>
              </w:rPr>
              <w:t>(physical separation)</w:t>
            </w:r>
          </w:p>
        </w:tc>
      </w:tr>
      <w:tr w:rsidR="000C7053" w14:paraId="29992652" w14:textId="77777777">
        <w:tc>
          <w:tcPr>
            <w:tcW w:w="9847" w:type="dxa"/>
            <w:shd w:val="clear" w:color="auto" w:fill="auto"/>
          </w:tcPr>
          <w:p w14:paraId="42509CB8" w14:textId="5074E54A" w:rsidR="000C7053" w:rsidRDefault="008D0E6A" w:rsidP="00F01277">
            <w:pPr>
              <w:jc w:val="center"/>
              <w:rPr>
                <w:rFonts w:ascii="Arial" w:hAnsi="Arial"/>
                <w:sz w:val="18"/>
                <w:lang w:val="en-GB"/>
              </w:rPr>
            </w:pPr>
            <w:r>
              <w:rPr>
                <w:rFonts w:ascii="Arial" w:hAnsi="Arial"/>
                <w:noProof/>
                <w:sz w:val="18"/>
              </w:rPr>
              <w:drawing>
                <wp:inline distT="0" distB="0" distL="0" distR="0" wp14:anchorId="416E5437" wp14:editId="5786C305">
                  <wp:extent cx="2675890" cy="791210"/>
                  <wp:effectExtent l="0" t="0" r="0" b="0"/>
                  <wp:docPr id="90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890" cy="7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053" w14:paraId="41E26961" w14:textId="77777777">
        <w:tc>
          <w:tcPr>
            <w:tcW w:w="9847" w:type="dxa"/>
            <w:shd w:val="clear" w:color="auto" w:fill="auto"/>
          </w:tcPr>
          <w:p w14:paraId="735FEBB5" w14:textId="47195782" w:rsidR="000C7053" w:rsidRDefault="00011A4B">
            <w:pPr>
              <w:jc w:val="right"/>
              <w:rPr>
                <w:rFonts w:ascii="Arial" w:hAnsi="Arial"/>
                <w:sz w:val="18"/>
                <w:lang w:val="en-GB"/>
              </w:rPr>
            </w:pPr>
            <w:r>
              <w:rPr>
                <w:rFonts w:ascii="Arial" w:hAnsi="Arial"/>
                <w:sz w:val="18"/>
                <w:lang w:val="en-GB"/>
              </w:rPr>
              <w:t>Jacobsen</w:t>
            </w:r>
            <w:r w:rsidR="000C7053">
              <w:rPr>
                <w:rFonts w:ascii="Arial" w:hAnsi="Arial"/>
                <w:sz w:val="18"/>
                <w:lang w:val="en-GB"/>
              </w:rPr>
              <w:t xml:space="preserve"> </w:t>
            </w:r>
            <w:hyperlink r:id="rId10" w:history="1">
              <w:r w:rsidR="000C7053" w:rsidRPr="007E43CB">
                <w:rPr>
                  <w:rStyle w:val="Hyperlink"/>
                  <w:rFonts w:ascii="Arial" w:hAnsi="Arial"/>
                  <w:i/>
                  <w:sz w:val="18"/>
                  <w:lang w:val="en-GB"/>
                </w:rPr>
                <w:t>JOC</w:t>
              </w:r>
              <w:r w:rsidR="000C7053" w:rsidRPr="007E43CB">
                <w:rPr>
                  <w:rStyle w:val="Hyperlink"/>
                  <w:rFonts w:ascii="Arial" w:hAnsi="Arial"/>
                  <w:sz w:val="18"/>
                  <w:lang w:val="en-GB"/>
                </w:rPr>
                <w:t xml:space="preserve"> </w:t>
              </w:r>
              <w:r w:rsidR="000C7053" w:rsidRPr="007E43CB">
                <w:rPr>
                  <w:rStyle w:val="Hyperlink"/>
                  <w:rFonts w:ascii="Arial" w:hAnsi="Arial"/>
                  <w:b/>
                  <w:sz w:val="18"/>
                  <w:lang w:val="en-GB"/>
                </w:rPr>
                <w:t>1994</w:t>
              </w:r>
              <w:r w:rsidR="000C7053" w:rsidRPr="007E43CB">
                <w:rPr>
                  <w:rStyle w:val="Hyperlink"/>
                  <w:rFonts w:ascii="Arial" w:hAnsi="Arial"/>
                  <w:sz w:val="18"/>
                  <w:lang w:val="en-GB"/>
                </w:rPr>
                <w:t xml:space="preserve">, </w:t>
              </w:r>
              <w:r w:rsidR="000C7053" w:rsidRPr="007E43CB">
                <w:rPr>
                  <w:rStyle w:val="Hyperlink"/>
                  <w:rFonts w:ascii="Arial" w:hAnsi="Arial"/>
                  <w:i/>
                  <w:sz w:val="18"/>
                  <w:lang w:val="en-GB"/>
                </w:rPr>
                <w:t>59</w:t>
              </w:r>
              <w:r w:rsidR="000C7053" w:rsidRPr="007E43CB">
                <w:rPr>
                  <w:rStyle w:val="Hyperlink"/>
                  <w:rFonts w:ascii="Arial" w:hAnsi="Arial"/>
                  <w:sz w:val="18"/>
                  <w:lang w:val="en-GB"/>
                </w:rPr>
                <w:t>, 1939</w:t>
              </w:r>
            </w:hyperlink>
            <w:r w:rsidR="000C7053">
              <w:rPr>
                <w:rFonts w:ascii="Arial" w:hAnsi="Arial"/>
                <w:sz w:val="18"/>
                <w:lang w:val="en-GB"/>
              </w:rPr>
              <w:t xml:space="preserve"> </w:t>
            </w:r>
          </w:p>
        </w:tc>
      </w:tr>
      <w:tr w:rsidR="00F657FA" w14:paraId="2C7F9731" w14:textId="77777777">
        <w:tc>
          <w:tcPr>
            <w:tcW w:w="9847" w:type="dxa"/>
            <w:shd w:val="clear" w:color="auto" w:fill="auto"/>
          </w:tcPr>
          <w:p w14:paraId="04AE4451" w14:textId="77777777" w:rsidR="00F657FA" w:rsidRDefault="00F657FA">
            <w:pPr>
              <w:jc w:val="right"/>
              <w:rPr>
                <w:rFonts w:ascii="Arial" w:hAnsi="Arial"/>
                <w:sz w:val="18"/>
                <w:lang w:val="en-GB"/>
              </w:rPr>
            </w:pPr>
          </w:p>
        </w:tc>
      </w:tr>
      <w:tr w:rsidR="000C7053" w14:paraId="6B244DE0" w14:textId="77777777" w:rsidTr="00F657FA">
        <w:trPr>
          <w:trHeight w:val="154"/>
        </w:trPr>
        <w:tc>
          <w:tcPr>
            <w:tcW w:w="9847" w:type="dxa"/>
            <w:shd w:val="clear" w:color="auto" w:fill="auto"/>
          </w:tcPr>
          <w:p w14:paraId="11A0DA27" w14:textId="77777777" w:rsidR="000C7053" w:rsidRDefault="000C7053" w:rsidP="00C56AD6">
            <w:pPr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i/>
                <w:sz w:val="20"/>
                <w:lang w:val="en-GB"/>
              </w:rPr>
              <w:t xml:space="preserve">B. chiral chromatography </w:t>
            </w:r>
            <w:r>
              <w:rPr>
                <w:rFonts w:ascii="Arial" w:hAnsi="Arial"/>
                <w:sz w:val="20"/>
                <w:lang w:val="en-GB"/>
              </w:rPr>
              <w:t xml:space="preserve">= use of a chiral stationary phase to resolve enantiomers </w:t>
            </w:r>
            <w:r w:rsidR="005A33B4">
              <w:rPr>
                <w:rFonts w:ascii="Arial" w:hAnsi="Arial"/>
                <w:sz w:val="20"/>
                <w:lang w:val="en-GB"/>
              </w:rPr>
              <w:t>(physical separation)</w:t>
            </w:r>
          </w:p>
          <w:p w14:paraId="3AFBDB99" w14:textId="51D7B429" w:rsidR="00EA5B0F" w:rsidRPr="00F657FA" w:rsidRDefault="00EA5B0F" w:rsidP="00C56AD6">
            <w:pPr>
              <w:rPr>
                <w:rFonts w:ascii="Arial" w:hAnsi="Arial"/>
                <w:sz w:val="20"/>
                <w:lang w:val="en-GB"/>
              </w:rPr>
            </w:pPr>
          </w:p>
        </w:tc>
      </w:tr>
      <w:tr w:rsidR="00C56AD6" w14:paraId="772D191E" w14:textId="77777777" w:rsidTr="009638C5">
        <w:trPr>
          <w:trHeight w:val="153"/>
        </w:trPr>
        <w:tc>
          <w:tcPr>
            <w:tcW w:w="9847" w:type="dxa"/>
            <w:shd w:val="clear" w:color="auto" w:fill="auto"/>
          </w:tcPr>
          <w:p w14:paraId="1965F322" w14:textId="756B48CA" w:rsidR="00C56AD6" w:rsidRDefault="00C56AD6" w:rsidP="00F657FA">
            <w:pPr>
              <w:jc w:val="center"/>
              <w:rPr>
                <w:rFonts w:ascii="Arial" w:hAnsi="Arial"/>
                <w:i/>
                <w:sz w:val="20"/>
                <w:lang w:val="en-GB"/>
              </w:rPr>
            </w:pPr>
            <w:r w:rsidRPr="00F657FA">
              <w:rPr>
                <w:rFonts w:ascii="Arial" w:hAnsi="Arial"/>
                <w:i/>
                <w:sz w:val="20"/>
              </w:rPr>
              <w:t>Racemic HPLC/SFC trace</w:t>
            </w:r>
          </w:p>
        </w:tc>
      </w:tr>
      <w:tr w:rsidR="00C56AD6" w14:paraId="246F94AC" w14:textId="77777777" w:rsidTr="009638C5">
        <w:trPr>
          <w:trHeight w:val="954"/>
        </w:trPr>
        <w:tc>
          <w:tcPr>
            <w:tcW w:w="9847" w:type="dxa"/>
            <w:shd w:val="clear" w:color="auto" w:fill="auto"/>
          </w:tcPr>
          <w:p w14:paraId="4462FC23" w14:textId="0A22FDA8" w:rsidR="00C56AD6" w:rsidRPr="007B73A1" w:rsidRDefault="007B73A1" w:rsidP="00210C28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43369E2" wp14:editId="0A52FB99">
                  <wp:extent cx="4667250" cy="1404620"/>
                  <wp:effectExtent l="0" t="0" r="6350" b="0"/>
                  <wp:docPr id="82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140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053" w14:paraId="179BE58C" w14:textId="77777777">
        <w:tc>
          <w:tcPr>
            <w:tcW w:w="9847" w:type="dxa"/>
            <w:shd w:val="clear" w:color="auto" w:fill="auto"/>
          </w:tcPr>
          <w:p w14:paraId="67A748AC" w14:textId="208E5937" w:rsidR="000C7053" w:rsidRPr="00F93D9B" w:rsidRDefault="00F657FA" w:rsidP="00C5729D">
            <w:pPr>
              <w:jc w:val="center"/>
              <w:rPr>
                <w:rFonts w:ascii="Arial" w:hAnsi="Arial"/>
                <w:i/>
                <w:sz w:val="20"/>
                <w:lang w:val="en-GB"/>
              </w:rPr>
            </w:pPr>
            <w:r w:rsidRPr="005B2358">
              <w:rPr>
                <w:rFonts w:ascii="Arial" w:hAnsi="Arial" w:cs="Arial"/>
                <w:noProof/>
                <w:sz w:val="20"/>
                <w:szCs w:val="20"/>
              </w:rPr>
              <w:t xml:space="preserve">Enantiomers </w:t>
            </w:r>
            <w:r w:rsidR="00C5729D">
              <w:rPr>
                <w:rFonts w:ascii="Arial" w:hAnsi="Arial" w:cs="Arial"/>
                <w:noProof/>
                <w:sz w:val="20"/>
                <w:szCs w:val="20"/>
              </w:rPr>
              <w:t>can be</w:t>
            </w:r>
            <w:r w:rsidRPr="005B2358">
              <w:rPr>
                <w:rFonts w:ascii="Arial" w:hAnsi="Arial" w:cs="Arial"/>
                <w:noProof/>
                <w:sz w:val="20"/>
                <w:szCs w:val="20"/>
              </w:rPr>
              <w:t xml:space="preserve"> physically separated</w:t>
            </w:r>
            <w:r w:rsidR="007978AF">
              <w:rPr>
                <w:rFonts w:ascii="Arial" w:hAnsi="Arial" w:cs="Arial"/>
                <w:noProof/>
                <w:sz w:val="20"/>
                <w:szCs w:val="20"/>
              </w:rPr>
              <w:t>.</w:t>
            </w:r>
          </w:p>
        </w:tc>
      </w:tr>
      <w:tr w:rsidR="00F657FA" w14:paraId="3EA91F59" w14:textId="77777777" w:rsidTr="007C5513">
        <w:tc>
          <w:tcPr>
            <w:tcW w:w="9847" w:type="dxa"/>
            <w:shd w:val="clear" w:color="auto" w:fill="auto"/>
          </w:tcPr>
          <w:p w14:paraId="51C64746" w14:textId="77777777" w:rsidR="00F657FA" w:rsidRDefault="00F657FA" w:rsidP="007C5513">
            <w:pPr>
              <w:jc w:val="right"/>
              <w:rPr>
                <w:rFonts w:ascii="Arial" w:hAnsi="Arial" w:cs="Arial"/>
                <w:sz w:val="18"/>
                <w:szCs w:val="20"/>
                <w:lang w:val="en-GB"/>
              </w:rPr>
            </w:pPr>
          </w:p>
        </w:tc>
      </w:tr>
      <w:tr w:rsidR="00F657FA" w14:paraId="3DEC711B" w14:textId="77777777">
        <w:trPr>
          <w:trHeight w:val="306"/>
        </w:trPr>
        <w:tc>
          <w:tcPr>
            <w:tcW w:w="9847" w:type="dxa"/>
            <w:shd w:val="clear" w:color="auto" w:fill="auto"/>
          </w:tcPr>
          <w:p w14:paraId="19932B2F" w14:textId="2B651F59" w:rsidR="00F657FA" w:rsidRDefault="00F657FA" w:rsidP="005A33B4">
            <w:pPr>
              <w:rPr>
                <w:rFonts w:ascii="Arial" w:hAnsi="Arial"/>
                <w:i/>
                <w:sz w:val="20"/>
                <w:lang w:val="en-GB"/>
              </w:rPr>
            </w:pPr>
            <w:r>
              <w:rPr>
                <w:rFonts w:ascii="Arial" w:hAnsi="Arial"/>
                <w:i/>
                <w:sz w:val="20"/>
                <w:lang w:val="en-GB"/>
              </w:rPr>
              <w:t>C. kinetic resolution</w:t>
            </w:r>
            <w:r>
              <w:rPr>
                <w:rFonts w:ascii="Arial" w:hAnsi="Arial"/>
                <w:sz w:val="20"/>
                <w:lang w:val="en-GB"/>
              </w:rPr>
              <w:t xml:space="preserve"> =  use of a chiral catalyst or reagent to promote </w:t>
            </w:r>
            <w:r w:rsidR="000C0213">
              <w:rPr>
                <w:rFonts w:ascii="Arial" w:hAnsi="Arial"/>
                <w:sz w:val="20"/>
                <w:lang w:val="en-GB"/>
              </w:rPr>
              <w:t xml:space="preserve">a </w:t>
            </w:r>
            <w:r>
              <w:rPr>
                <w:rFonts w:ascii="Arial" w:hAnsi="Arial"/>
                <w:sz w:val="20"/>
                <w:lang w:val="en-GB"/>
              </w:rPr>
              <w:t xml:space="preserve">selective reaction of one enantiomer over the other (can be dynamic, parallel); </w:t>
            </w:r>
            <w:r w:rsidR="000C0213">
              <w:rPr>
                <w:rFonts w:ascii="Arial" w:hAnsi="Arial"/>
                <w:sz w:val="20"/>
                <w:lang w:val="en-GB"/>
              </w:rPr>
              <w:t>one enantiomer reacts faster. T</w:t>
            </w:r>
            <w:r>
              <w:rPr>
                <w:rFonts w:ascii="Arial" w:hAnsi="Arial"/>
                <w:sz w:val="20"/>
                <w:lang w:val="en-GB"/>
              </w:rPr>
              <w:t>his will be the main focus of this lecture</w:t>
            </w:r>
            <w:r w:rsidR="005A33B4">
              <w:rPr>
                <w:rFonts w:ascii="Arial" w:hAnsi="Arial"/>
                <w:sz w:val="20"/>
                <w:lang w:val="en-GB"/>
              </w:rPr>
              <w:t xml:space="preserve"> (chemical separation)</w:t>
            </w:r>
          </w:p>
        </w:tc>
      </w:tr>
      <w:tr w:rsidR="000C7053" w14:paraId="2215985F" w14:textId="77777777">
        <w:tc>
          <w:tcPr>
            <w:tcW w:w="9847" w:type="dxa"/>
            <w:shd w:val="clear" w:color="auto" w:fill="auto"/>
          </w:tcPr>
          <w:p w14:paraId="29045985" w14:textId="5204BD7F" w:rsidR="000C7053" w:rsidRDefault="00181F4A" w:rsidP="000C7053">
            <w:pPr>
              <w:rPr>
                <w:rFonts w:ascii="Arial" w:hAnsi="Arial"/>
                <w:sz w:val="20"/>
                <w:lang w:val="en-GB"/>
              </w:rPr>
            </w:pPr>
            <w:r>
              <w:rPr>
                <w:lang w:val="en-GB"/>
              </w:rPr>
              <w:t xml:space="preserve">- </w:t>
            </w:r>
            <w:r w:rsidR="000C7053">
              <w:rPr>
                <w:rFonts w:ascii="Arial" w:hAnsi="Arial"/>
                <w:sz w:val="20"/>
                <w:lang w:val="en-GB"/>
              </w:rPr>
              <w:t xml:space="preserve">Why would </w:t>
            </w:r>
            <w:r w:rsidR="007978AF">
              <w:rPr>
                <w:rFonts w:ascii="Arial" w:hAnsi="Arial"/>
                <w:sz w:val="20"/>
                <w:lang w:val="en-GB"/>
              </w:rPr>
              <w:t>we need</w:t>
            </w:r>
            <w:r w:rsidR="000C7053">
              <w:rPr>
                <w:rFonts w:ascii="Arial" w:hAnsi="Arial"/>
                <w:sz w:val="20"/>
                <w:lang w:val="en-GB"/>
              </w:rPr>
              <w:t xml:space="preserve"> it? </w:t>
            </w:r>
          </w:p>
          <w:p w14:paraId="26EB0B19" w14:textId="431C904C" w:rsidR="000C7053" w:rsidRDefault="000C7053" w:rsidP="003B7F9F">
            <w:pPr>
              <w:rPr>
                <w:rFonts w:ascii="Arial" w:hAnsi="Arial"/>
                <w:i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Racemates</w:t>
            </w:r>
            <w:r w:rsidR="00F657FA">
              <w:rPr>
                <w:rFonts w:ascii="Arial" w:hAnsi="Arial"/>
                <w:sz w:val="20"/>
                <w:lang w:val="en-GB"/>
              </w:rPr>
              <w:t xml:space="preserve"> are</w:t>
            </w:r>
            <w:r>
              <w:rPr>
                <w:rFonts w:ascii="Arial" w:hAnsi="Arial"/>
                <w:sz w:val="20"/>
                <w:lang w:val="en-GB"/>
              </w:rPr>
              <w:t xml:space="preserve"> usually </w:t>
            </w:r>
            <w:r w:rsidR="003B7F9F">
              <w:rPr>
                <w:rFonts w:ascii="Arial" w:hAnsi="Arial"/>
                <w:sz w:val="20"/>
                <w:lang w:val="en-GB"/>
              </w:rPr>
              <w:t>cheap</w:t>
            </w:r>
            <w:r w:rsidR="009638C5">
              <w:rPr>
                <w:rFonts w:ascii="Arial" w:hAnsi="Arial"/>
                <w:sz w:val="20"/>
                <w:lang w:val="en-GB"/>
              </w:rPr>
              <w:t>er</w:t>
            </w:r>
            <w:r w:rsidR="00C11393">
              <w:rPr>
                <w:rFonts w:ascii="Arial" w:hAnsi="Arial"/>
                <w:sz w:val="20"/>
                <w:lang w:val="en-GB"/>
              </w:rPr>
              <w:t xml:space="preserve"> than the enantiomerically pure compounds</w:t>
            </w:r>
            <w:r w:rsidR="004E4F5E">
              <w:rPr>
                <w:rFonts w:ascii="Arial" w:hAnsi="Arial"/>
                <w:sz w:val="20"/>
                <w:lang w:val="en-GB"/>
              </w:rPr>
              <w:t>.</w:t>
            </w:r>
          </w:p>
        </w:tc>
      </w:tr>
      <w:tr w:rsidR="000C7053" w14:paraId="3A97746D" w14:textId="77777777">
        <w:tc>
          <w:tcPr>
            <w:tcW w:w="9847" w:type="dxa"/>
            <w:shd w:val="clear" w:color="auto" w:fill="auto"/>
          </w:tcPr>
          <w:p w14:paraId="14AC8C85" w14:textId="48D89646" w:rsidR="000C7053" w:rsidRDefault="007E43CB" w:rsidP="00F01277">
            <w:pPr>
              <w:jc w:val="center"/>
              <w:rPr>
                <w:rFonts w:ascii="Arial" w:hAnsi="Arial"/>
                <w:i/>
                <w:sz w:val="20"/>
                <w:lang w:val="en-GB"/>
              </w:rPr>
            </w:pPr>
            <w:r>
              <w:rPr>
                <w:rFonts w:ascii="Arial" w:hAnsi="Arial"/>
                <w:i/>
                <w:noProof/>
                <w:sz w:val="20"/>
              </w:rPr>
              <w:drawing>
                <wp:inline distT="0" distB="0" distL="0" distR="0" wp14:anchorId="60A51420" wp14:editId="6A8CDDA7">
                  <wp:extent cx="2827020" cy="586740"/>
                  <wp:effectExtent l="0" t="0" r="0" b="0"/>
                  <wp:docPr id="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C28" w14:paraId="6A73A261" w14:textId="77777777" w:rsidTr="00210C28">
        <w:tc>
          <w:tcPr>
            <w:tcW w:w="9847" w:type="dxa"/>
            <w:shd w:val="clear" w:color="auto" w:fill="auto"/>
          </w:tcPr>
          <w:p w14:paraId="50D08463" w14:textId="6664170D" w:rsidR="00210C28" w:rsidRDefault="00210C28" w:rsidP="00210C28">
            <w:pPr>
              <w:jc w:val="right"/>
              <w:rPr>
                <w:rFonts w:ascii="Arial" w:hAnsi="Arial"/>
                <w:sz w:val="18"/>
                <w:lang w:val="en-GB"/>
              </w:rPr>
            </w:pPr>
            <w:r>
              <w:rPr>
                <w:rFonts w:ascii="Arial" w:hAnsi="Arial"/>
                <w:sz w:val="18"/>
                <w:lang w:val="en-GB"/>
              </w:rPr>
              <w:t xml:space="preserve">Sigma-Aldrich: </w:t>
            </w:r>
            <w:hyperlink r:id="rId13" w:history="1">
              <w:r w:rsidRPr="00210C28">
                <w:rPr>
                  <w:rStyle w:val="Hyperlink"/>
                  <w:rFonts w:ascii="Arial" w:hAnsi="Arial"/>
                  <w:sz w:val="18"/>
                  <w:lang w:val="en-GB"/>
                </w:rPr>
                <w:t>http://www.sigmaaldrich.com/</w:t>
              </w:r>
            </w:hyperlink>
          </w:p>
        </w:tc>
      </w:tr>
    </w:tbl>
    <w:p w14:paraId="3E3FC358" w14:textId="384BC144" w:rsidR="007A1003" w:rsidRPr="00471CF4" w:rsidRDefault="000C7053" w:rsidP="00471CF4">
      <w:pPr>
        <w:numPr>
          <w:ilvl w:val="1"/>
          <w:numId w:val="6"/>
        </w:numPr>
        <w:rPr>
          <w:rFonts w:ascii="Arial" w:hAnsi="Arial"/>
          <w:sz w:val="20"/>
          <w:lang w:val="en-GB"/>
        </w:rPr>
      </w:pPr>
      <w:r>
        <w:rPr>
          <w:rFonts w:ascii="Arial" w:hAnsi="Arial"/>
          <w:sz w:val="20"/>
          <w:lang w:val="en-GB"/>
        </w:rPr>
        <w:t>Selectivity factor (s-factor)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078"/>
        <w:gridCol w:w="5769"/>
      </w:tblGrid>
      <w:tr w:rsidR="00F43ED7" w:rsidRPr="00E45A31" w14:paraId="3AAF2E7B" w14:textId="77777777" w:rsidTr="000C7053">
        <w:tc>
          <w:tcPr>
            <w:tcW w:w="9847" w:type="dxa"/>
            <w:gridSpan w:val="2"/>
          </w:tcPr>
          <w:p w14:paraId="53F5854E" w14:textId="77777777" w:rsidR="004E4F5E" w:rsidRDefault="004E4F5E" w:rsidP="000C705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- In kinetic resolutions any enantiomeric ratio can be o</w:t>
            </w:r>
            <w:r w:rsidR="003B7F9F">
              <w:rPr>
                <w:rFonts w:ascii="Arial" w:hAnsi="Arial" w:cs="Arial"/>
                <w:sz w:val="20"/>
                <w:szCs w:val="20"/>
                <w:lang w:val="en-GB"/>
              </w:rPr>
              <w:t xml:space="preserve">btained by sacrificing yield (by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controlling conversion) </w:t>
            </w:r>
          </w:p>
          <w:p w14:paraId="0D07D2C9" w14:textId="77777777" w:rsidR="00F43ED7" w:rsidRPr="00E45A31" w:rsidRDefault="00F43ED7" w:rsidP="000C705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45A31">
              <w:rPr>
                <w:rFonts w:ascii="Arial" w:hAnsi="Arial" w:cs="Arial"/>
                <w:sz w:val="20"/>
                <w:szCs w:val="20"/>
                <w:lang w:val="en-GB"/>
              </w:rPr>
              <w:t xml:space="preserve">- </w:t>
            </w:r>
            <w:r w:rsidR="003B7F9F">
              <w:rPr>
                <w:rFonts w:ascii="Arial" w:hAnsi="Arial" w:cs="Arial"/>
                <w:sz w:val="20"/>
                <w:szCs w:val="20"/>
                <w:lang w:val="en-GB"/>
              </w:rPr>
              <w:t>s-factor is a measurement for the effectiveness</w:t>
            </w:r>
            <w:r w:rsidRPr="00E45A31">
              <w:rPr>
                <w:rFonts w:ascii="Arial" w:hAnsi="Arial" w:cs="Arial"/>
                <w:sz w:val="20"/>
                <w:szCs w:val="20"/>
                <w:lang w:val="en-GB"/>
              </w:rPr>
              <w:t xml:space="preserve"> of a kinetic resolution</w:t>
            </w:r>
          </w:p>
          <w:p w14:paraId="002E2D82" w14:textId="77777777" w:rsidR="00F43ED7" w:rsidRPr="00E45A31" w:rsidRDefault="00F43ED7" w:rsidP="000C705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45A31">
              <w:rPr>
                <w:rFonts w:ascii="Arial" w:hAnsi="Arial" w:cs="Arial"/>
                <w:sz w:val="20"/>
                <w:szCs w:val="20"/>
                <w:lang w:val="en-GB"/>
              </w:rPr>
              <w:t xml:space="preserve">- </w:t>
            </w:r>
            <w:r w:rsidR="00281DD2" w:rsidRPr="00E45A31">
              <w:rPr>
                <w:rFonts w:ascii="Arial" w:hAnsi="Arial" w:cs="Arial"/>
                <w:sz w:val="20"/>
                <w:szCs w:val="20"/>
                <w:lang w:val="en-GB"/>
              </w:rPr>
              <w:t>Relative</w:t>
            </w:r>
            <w:r w:rsidRPr="00E45A31">
              <w:rPr>
                <w:rFonts w:ascii="Arial" w:hAnsi="Arial" w:cs="Arial"/>
                <w:sz w:val="20"/>
                <w:szCs w:val="20"/>
                <w:lang w:val="en-GB"/>
              </w:rPr>
              <w:t xml:space="preserve"> rates of the reaction of the </w:t>
            </w:r>
            <w:r w:rsidR="004E4F5E">
              <w:rPr>
                <w:rFonts w:ascii="Arial" w:hAnsi="Arial" w:cs="Arial"/>
                <w:sz w:val="20"/>
                <w:szCs w:val="20"/>
                <w:lang w:val="en-GB"/>
              </w:rPr>
              <w:t xml:space="preserve">two </w:t>
            </w:r>
            <w:r w:rsidRPr="00E45A31">
              <w:rPr>
                <w:rFonts w:ascii="Arial" w:hAnsi="Arial" w:cs="Arial"/>
                <w:sz w:val="20"/>
                <w:szCs w:val="20"/>
                <w:lang w:val="en-GB"/>
              </w:rPr>
              <w:t>enantiomers with the chiral reagent</w:t>
            </w:r>
          </w:p>
          <w:p w14:paraId="06948875" w14:textId="77777777" w:rsidR="00F43ED7" w:rsidRPr="00E45A31" w:rsidRDefault="00F43ED7" w:rsidP="000C705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45A31">
              <w:rPr>
                <w:rFonts w:ascii="Arial" w:hAnsi="Arial" w:cs="Arial"/>
                <w:sz w:val="20"/>
                <w:szCs w:val="20"/>
                <w:lang w:val="en-GB"/>
              </w:rPr>
              <w:t xml:space="preserve">- </w:t>
            </w:r>
            <w:r w:rsidR="00281DD2" w:rsidRPr="00E45A31">
              <w:rPr>
                <w:rFonts w:ascii="Arial" w:hAnsi="Arial" w:cs="Arial"/>
                <w:sz w:val="20"/>
                <w:szCs w:val="20"/>
                <w:lang w:val="en-GB"/>
              </w:rPr>
              <w:t>Calculated</w:t>
            </w:r>
            <w:r w:rsidRPr="00E45A31">
              <w:rPr>
                <w:rFonts w:ascii="Arial" w:hAnsi="Arial" w:cs="Arial"/>
                <w:sz w:val="20"/>
                <w:szCs w:val="20"/>
                <w:lang w:val="en-GB"/>
              </w:rPr>
              <w:t xml:space="preserve"> using the conversion c and the </w:t>
            </w:r>
            <w:r w:rsidRPr="00E45A31">
              <w:rPr>
                <w:rFonts w:ascii="Arial" w:hAnsi="Arial" w:cs="Arial"/>
                <w:i/>
                <w:sz w:val="20"/>
                <w:szCs w:val="20"/>
                <w:lang w:val="en-GB"/>
              </w:rPr>
              <w:t>ee</w:t>
            </w:r>
            <w:r w:rsidRPr="00E45A31">
              <w:rPr>
                <w:rFonts w:ascii="Arial" w:hAnsi="Arial" w:cs="Arial"/>
                <w:sz w:val="20"/>
                <w:szCs w:val="20"/>
                <w:lang w:val="en-GB"/>
              </w:rPr>
              <w:t xml:space="preserve"> of the </w:t>
            </w:r>
            <w:r w:rsidR="004E4F5E">
              <w:rPr>
                <w:rFonts w:ascii="Arial" w:hAnsi="Arial" w:cs="Arial"/>
                <w:sz w:val="20"/>
                <w:szCs w:val="20"/>
                <w:lang w:val="en-GB"/>
              </w:rPr>
              <w:t xml:space="preserve">recovered </w:t>
            </w:r>
            <w:r w:rsidRPr="00E45A31">
              <w:rPr>
                <w:rFonts w:ascii="Arial" w:hAnsi="Arial" w:cs="Arial"/>
                <w:sz w:val="20"/>
                <w:szCs w:val="20"/>
                <w:lang w:val="en-GB"/>
              </w:rPr>
              <w:t>starting material</w:t>
            </w:r>
          </w:p>
          <w:p w14:paraId="0B4394C6" w14:textId="77777777" w:rsidR="00F43ED7" w:rsidRPr="00140F45" w:rsidRDefault="00F43ED7" w:rsidP="00B728B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45A31">
              <w:rPr>
                <w:rFonts w:ascii="Arial" w:hAnsi="Arial" w:cs="Arial"/>
                <w:sz w:val="20"/>
                <w:szCs w:val="20"/>
                <w:lang w:val="en-GB"/>
              </w:rPr>
              <w:t xml:space="preserve">- </w:t>
            </w:r>
            <w:r w:rsidR="00281DD2" w:rsidRPr="00E45A31">
              <w:rPr>
                <w:rFonts w:ascii="Arial" w:hAnsi="Arial" w:cs="Arial"/>
                <w:i/>
                <w:sz w:val="20"/>
                <w:szCs w:val="20"/>
                <w:lang w:val="en-GB"/>
              </w:rPr>
              <w:t>S</w:t>
            </w:r>
            <w:r w:rsidRPr="00E45A31">
              <w:rPr>
                <w:rFonts w:ascii="Arial" w:hAnsi="Arial" w:cs="Arial"/>
                <w:sz w:val="20"/>
                <w:szCs w:val="20"/>
                <w:lang w:val="en-GB"/>
              </w:rPr>
              <w:t>-factor is related to the differ</w:t>
            </w:r>
            <w:r w:rsidR="00B728BF">
              <w:rPr>
                <w:rFonts w:ascii="Arial" w:hAnsi="Arial" w:cs="Arial"/>
                <w:sz w:val="20"/>
                <w:szCs w:val="20"/>
                <w:lang w:val="en-GB"/>
              </w:rPr>
              <w:t xml:space="preserve">ence in free energy between the </w:t>
            </w:r>
            <w:r w:rsidRPr="00E45A31">
              <w:rPr>
                <w:rFonts w:ascii="Arial" w:hAnsi="Arial" w:cs="Arial"/>
                <w:sz w:val="20"/>
                <w:szCs w:val="20"/>
                <w:lang w:val="en-GB"/>
              </w:rPr>
              <w:t>diastereomeric transition states</w:t>
            </w:r>
          </w:p>
        </w:tc>
      </w:tr>
      <w:tr w:rsidR="002B5C0D" w:rsidRPr="00E45A31" w14:paraId="24478CCC" w14:textId="77777777" w:rsidTr="006D4CDD">
        <w:tc>
          <w:tcPr>
            <w:tcW w:w="4503" w:type="dxa"/>
          </w:tcPr>
          <w:p w14:paraId="6D970154" w14:textId="77777777" w:rsidR="00476665" w:rsidRDefault="00476665" w:rsidP="006D4CDD">
            <w:pPr>
              <w:rPr>
                <w:rFonts w:ascii="Arial" w:hAnsi="Arial" w:cs="Arial"/>
                <w:position w:val="-26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position w:val="-26"/>
                <w:sz w:val="20"/>
                <w:szCs w:val="20"/>
                <w:lang w:val="en-GB"/>
              </w:rPr>
              <w:t>1</w:t>
            </w:r>
            <w:r w:rsidRPr="00476665">
              <w:rPr>
                <w:rFonts w:ascii="Arial" w:hAnsi="Arial" w:cs="Arial"/>
                <w:position w:val="-26"/>
                <w:sz w:val="20"/>
                <w:szCs w:val="20"/>
                <w:vertAlign w:val="superscript"/>
                <w:lang w:val="en-GB"/>
              </w:rPr>
              <w:t>st</w:t>
            </w:r>
            <w:r>
              <w:rPr>
                <w:rFonts w:ascii="Arial" w:hAnsi="Arial" w:cs="Arial"/>
                <w:position w:val="-26"/>
                <w:sz w:val="20"/>
                <w:szCs w:val="20"/>
                <w:lang w:val="en-GB"/>
              </w:rPr>
              <w:t xml:space="preserve"> order kinetic resolution S factor:</w:t>
            </w:r>
          </w:p>
          <w:p w14:paraId="551AF78A" w14:textId="77777777" w:rsidR="006D4CDD" w:rsidRDefault="006D4CDD" w:rsidP="006D4CDD">
            <w:pPr>
              <w:rPr>
                <w:rFonts w:ascii="Arial" w:hAnsi="Arial" w:cs="Arial"/>
                <w:position w:val="-26"/>
                <w:sz w:val="20"/>
                <w:szCs w:val="20"/>
                <w:lang w:val="en-GB"/>
              </w:rPr>
            </w:pPr>
          </w:p>
          <w:p w14:paraId="06974513" w14:textId="61969293" w:rsidR="002B5C0D" w:rsidRPr="00E45A31" w:rsidRDefault="00974F69" w:rsidP="006D4CDD">
            <w:pPr>
              <w:jc w:val="center"/>
              <w:rPr>
                <w:rFonts w:ascii="Arial" w:hAnsi="Arial" w:cs="Arial"/>
                <w:position w:val="-26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noProof/>
                <w:position w:val="-26"/>
                <w:sz w:val="20"/>
                <w:szCs w:val="20"/>
              </w:rPr>
              <w:drawing>
                <wp:inline distT="0" distB="0" distL="0" distR="0" wp14:anchorId="45ABAC99" wp14:editId="5D0E8238">
                  <wp:extent cx="2458720" cy="375920"/>
                  <wp:effectExtent l="0" t="0" r="5080" b="5080"/>
                  <wp:docPr id="2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720" cy="37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419881" w14:textId="77777777" w:rsidR="006D4CDD" w:rsidRDefault="006D4CDD" w:rsidP="006D4CDD">
            <w:pPr>
              <w:rPr>
                <w:rFonts w:ascii="Arial" w:hAnsi="Arial" w:cs="Arial"/>
                <w:position w:val="-26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position w:val="-26"/>
                <w:sz w:val="20"/>
                <w:szCs w:val="20"/>
                <w:lang w:val="en-GB"/>
              </w:rPr>
              <w:t>or</w:t>
            </w:r>
          </w:p>
          <w:p w14:paraId="13848C52" w14:textId="199B9117" w:rsidR="002B5C0D" w:rsidRDefault="00974F69" w:rsidP="002B5C0D">
            <w:pPr>
              <w:jc w:val="center"/>
              <w:rPr>
                <w:rFonts w:ascii="Arial" w:hAnsi="Arial" w:cs="Arial"/>
                <w:position w:val="-30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noProof/>
                <w:position w:val="-30"/>
                <w:sz w:val="20"/>
                <w:szCs w:val="20"/>
              </w:rPr>
              <w:drawing>
                <wp:inline distT="0" distB="0" distL="0" distR="0" wp14:anchorId="423D2661" wp14:editId="197A6784">
                  <wp:extent cx="1188720" cy="345440"/>
                  <wp:effectExtent l="0" t="0" r="5080" b="10160"/>
                  <wp:docPr id="3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07D837" w14:textId="77777777" w:rsidR="006D4CDD" w:rsidRPr="00E45A31" w:rsidRDefault="006D4CDD" w:rsidP="006D4CDD">
            <w:pPr>
              <w:rPr>
                <w:rFonts w:ascii="Arial" w:hAnsi="Arial" w:cs="Arial"/>
                <w:position w:val="-26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position w:val="-30"/>
                <w:sz w:val="20"/>
                <w:szCs w:val="20"/>
                <w:lang w:val="en-GB"/>
              </w:rPr>
              <w:t>ee = substatre %ee &amp; ee’ = product %ee</w:t>
            </w:r>
          </w:p>
        </w:tc>
        <w:tc>
          <w:tcPr>
            <w:tcW w:w="5344" w:type="dxa"/>
          </w:tcPr>
          <w:p w14:paraId="4AFE992F" w14:textId="77777777" w:rsidR="002B5C0D" w:rsidRPr="00E45A31" w:rsidRDefault="00524593" w:rsidP="000C7053">
            <w:pPr>
              <w:jc w:val="both"/>
              <w:rPr>
                <w:rFonts w:ascii="Arial" w:hAnsi="Arial"/>
                <w:sz w:val="18"/>
                <w:lang w:val="en-GB"/>
              </w:rPr>
            </w:pPr>
            <w:r>
              <w:rPr>
                <w:rFonts w:ascii="Arial" w:hAnsi="Arial"/>
                <w:noProof/>
                <w:sz w:val="18"/>
              </w:rPr>
              <w:drawing>
                <wp:inline distT="0" distB="0" distL="0" distR="0" wp14:anchorId="2DC693E5" wp14:editId="0948BE51">
                  <wp:extent cx="3543300" cy="1606296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1606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ED7" w:rsidRPr="00E45A31" w14:paraId="294FFDBA" w14:textId="77777777" w:rsidTr="000C7053">
        <w:tc>
          <w:tcPr>
            <w:tcW w:w="9847" w:type="dxa"/>
            <w:gridSpan w:val="2"/>
          </w:tcPr>
          <w:p w14:paraId="67F13716" w14:textId="323F0233" w:rsidR="006C6D48" w:rsidRDefault="000632C1" w:rsidP="006C6D48">
            <w:pPr>
              <w:jc w:val="right"/>
              <w:rPr>
                <w:rFonts w:ascii="Arial" w:hAnsi="Arial" w:cs="Arial"/>
                <w:bCs/>
                <w:sz w:val="18"/>
                <w:szCs w:val="20"/>
                <w:lang w:val="en-GB" w:bidi="en-US"/>
              </w:rPr>
            </w:pPr>
            <w:r>
              <w:rPr>
                <w:rFonts w:ascii="Arial" w:hAnsi="Arial" w:cs="Arial"/>
                <w:bCs/>
                <w:sz w:val="18"/>
                <w:szCs w:val="20"/>
                <w:lang w:val="en-GB" w:bidi="en-US"/>
              </w:rPr>
              <w:t xml:space="preserve">Kagan </w:t>
            </w:r>
            <w:hyperlink r:id="rId17" w:history="1">
              <w:r w:rsidRPr="007E43CB">
                <w:rPr>
                  <w:rStyle w:val="Hyperlink"/>
                  <w:rFonts w:ascii="Arial" w:hAnsi="Arial" w:cs="Arial"/>
                  <w:bCs/>
                  <w:i/>
                  <w:sz w:val="18"/>
                  <w:szCs w:val="20"/>
                  <w:lang w:val="en-GB" w:bidi="en-US"/>
                </w:rPr>
                <w:t>Top. Stereochem.</w:t>
              </w:r>
              <w:r w:rsidRPr="007E43CB">
                <w:rPr>
                  <w:rStyle w:val="Hyperlink"/>
                  <w:rFonts w:ascii="Arial" w:hAnsi="Arial" w:cs="Arial"/>
                  <w:bCs/>
                  <w:sz w:val="18"/>
                  <w:szCs w:val="20"/>
                  <w:lang w:val="en-GB" w:bidi="en-US"/>
                </w:rPr>
                <w:t xml:space="preserve"> </w:t>
              </w:r>
              <w:r w:rsidRPr="007E43CB">
                <w:rPr>
                  <w:rStyle w:val="Hyperlink"/>
                  <w:rFonts w:ascii="Arial" w:hAnsi="Arial" w:cs="Arial"/>
                  <w:b/>
                  <w:bCs/>
                  <w:sz w:val="18"/>
                  <w:szCs w:val="20"/>
                  <w:lang w:val="en-GB" w:bidi="en-US"/>
                </w:rPr>
                <w:t>1998</w:t>
              </w:r>
              <w:r w:rsidRPr="007E43CB">
                <w:rPr>
                  <w:rStyle w:val="Hyperlink"/>
                  <w:rFonts w:ascii="Arial" w:hAnsi="Arial" w:cs="Arial"/>
                  <w:bCs/>
                  <w:sz w:val="18"/>
                  <w:szCs w:val="20"/>
                  <w:lang w:val="en-GB" w:bidi="en-US"/>
                </w:rPr>
                <w:t xml:space="preserve">, </w:t>
              </w:r>
              <w:r w:rsidRPr="007E43CB">
                <w:rPr>
                  <w:rStyle w:val="Hyperlink"/>
                  <w:rFonts w:ascii="Arial" w:hAnsi="Arial" w:cs="Arial"/>
                  <w:bCs/>
                  <w:i/>
                  <w:sz w:val="18"/>
                  <w:szCs w:val="20"/>
                  <w:lang w:val="en-GB" w:bidi="en-US"/>
                </w:rPr>
                <w:t>18</w:t>
              </w:r>
              <w:r w:rsidR="006C6D48" w:rsidRPr="007E43CB">
                <w:rPr>
                  <w:rStyle w:val="Hyperlink"/>
                  <w:rFonts w:ascii="Arial" w:hAnsi="Arial" w:cs="Arial"/>
                  <w:bCs/>
                  <w:sz w:val="18"/>
                  <w:szCs w:val="20"/>
                  <w:lang w:val="en-GB" w:bidi="en-US"/>
                </w:rPr>
                <w:t>, 249</w:t>
              </w:r>
            </w:hyperlink>
            <w:r w:rsidR="006C6D48">
              <w:rPr>
                <w:rFonts w:ascii="Arial" w:hAnsi="Arial" w:cs="Arial"/>
                <w:bCs/>
                <w:sz w:val="18"/>
                <w:szCs w:val="20"/>
                <w:lang w:val="en-GB" w:bidi="en-US"/>
              </w:rPr>
              <w:t xml:space="preserve"> </w:t>
            </w:r>
          </w:p>
          <w:p w14:paraId="2BDB440D" w14:textId="36442E8D" w:rsidR="00F43ED7" w:rsidRPr="00E45A31" w:rsidRDefault="00DF7118" w:rsidP="00B738A9">
            <w:pPr>
              <w:jc w:val="right"/>
              <w:rPr>
                <w:rFonts w:ascii="Arial" w:hAnsi="Arial" w:cs="Arial"/>
                <w:bCs/>
                <w:sz w:val="18"/>
                <w:szCs w:val="20"/>
                <w:lang w:val="en-GB" w:bidi="en-US"/>
              </w:rPr>
            </w:pPr>
            <w:r>
              <w:rPr>
                <w:rFonts w:ascii="Arial" w:hAnsi="Arial" w:cs="Arial"/>
                <w:bCs/>
                <w:sz w:val="18"/>
                <w:szCs w:val="20"/>
                <w:lang w:val="en-GB" w:bidi="en-US"/>
              </w:rPr>
              <w:t xml:space="preserve">Gawley </w:t>
            </w:r>
            <w:hyperlink r:id="rId18" w:history="1">
              <w:r w:rsidRPr="007E43CB">
                <w:rPr>
                  <w:rStyle w:val="Hyperlink"/>
                  <w:rFonts w:ascii="Arial" w:hAnsi="Arial" w:cs="Arial"/>
                  <w:bCs/>
                  <w:i/>
                  <w:sz w:val="18"/>
                  <w:szCs w:val="20"/>
                  <w:lang w:val="en-GB" w:bidi="en-US"/>
                </w:rPr>
                <w:t>JOC</w:t>
              </w:r>
              <w:r w:rsidRPr="007E43CB">
                <w:rPr>
                  <w:rStyle w:val="Hyperlink"/>
                  <w:rFonts w:ascii="Arial" w:hAnsi="Arial" w:cs="Arial"/>
                  <w:bCs/>
                  <w:sz w:val="18"/>
                  <w:szCs w:val="20"/>
                  <w:lang w:val="en-GB" w:bidi="en-US"/>
                </w:rPr>
                <w:t xml:space="preserve"> </w:t>
              </w:r>
              <w:r w:rsidRPr="007E43CB">
                <w:rPr>
                  <w:rStyle w:val="Hyperlink"/>
                  <w:rFonts w:ascii="Arial" w:hAnsi="Arial" w:cs="Arial"/>
                  <w:b/>
                  <w:bCs/>
                  <w:sz w:val="18"/>
                  <w:szCs w:val="20"/>
                  <w:lang w:val="en-GB" w:bidi="en-US"/>
                </w:rPr>
                <w:t>2006</w:t>
              </w:r>
              <w:r w:rsidRPr="007E43CB">
                <w:rPr>
                  <w:rStyle w:val="Hyperlink"/>
                  <w:rFonts w:ascii="Arial" w:hAnsi="Arial" w:cs="Arial"/>
                  <w:bCs/>
                  <w:sz w:val="18"/>
                  <w:szCs w:val="20"/>
                  <w:lang w:val="en-GB" w:bidi="en-US"/>
                </w:rPr>
                <w:t xml:space="preserve">, </w:t>
              </w:r>
              <w:r w:rsidRPr="007E43CB">
                <w:rPr>
                  <w:rStyle w:val="Hyperlink"/>
                  <w:rFonts w:ascii="Arial" w:hAnsi="Arial" w:cs="Arial"/>
                  <w:bCs/>
                  <w:i/>
                  <w:sz w:val="18"/>
                  <w:szCs w:val="20"/>
                  <w:lang w:val="en-GB" w:bidi="en-US"/>
                </w:rPr>
                <w:t>71</w:t>
              </w:r>
              <w:r w:rsidRPr="007E43CB">
                <w:rPr>
                  <w:rStyle w:val="Hyperlink"/>
                  <w:rFonts w:ascii="Arial" w:hAnsi="Arial" w:cs="Arial"/>
                  <w:bCs/>
                  <w:sz w:val="18"/>
                  <w:szCs w:val="20"/>
                  <w:lang w:val="en-GB" w:bidi="en-US"/>
                </w:rPr>
                <w:t>, 2411</w:t>
              </w:r>
            </w:hyperlink>
            <w:r w:rsidR="000632C1">
              <w:rPr>
                <w:rFonts w:ascii="Arial" w:hAnsi="Arial" w:cs="Arial"/>
                <w:bCs/>
                <w:sz w:val="18"/>
                <w:szCs w:val="20"/>
                <w:lang w:val="en-GB" w:bidi="en-US"/>
              </w:rPr>
              <w:t xml:space="preserve"> </w:t>
            </w:r>
          </w:p>
          <w:p w14:paraId="15CE6045" w14:textId="70BAB0C2" w:rsidR="00F43ED7" w:rsidRPr="00DF7118" w:rsidRDefault="000632C1" w:rsidP="000632C1">
            <w:pPr>
              <w:ind w:left="360"/>
              <w:jc w:val="right"/>
              <w:rPr>
                <w:rFonts w:ascii="Arial" w:hAnsi="Arial" w:cs="Arial"/>
                <w:sz w:val="18"/>
                <w:szCs w:val="20"/>
                <w:lang w:val="en-GB"/>
              </w:rPr>
            </w:pPr>
            <w:r>
              <w:rPr>
                <w:rFonts w:ascii="Arial" w:hAnsi="Arial"/>
                <w:sz w:val="18"/>
                <w:lang w:val="en-GB"/>
              </w:rPr>
              <w:t xml:space="preserve">Graphing tool: </w:t>
            </w:r>
            <w:r w:rsidR="007E43CB">
              <w:rPr>
                <w:rFonts w:ascii="Arial" w:hAnsi="Arial"/>
                <w:sz w:val="18"/>
                <w:lang w:val="en-GB"/>
              </w:rPr>
              <w:t>Goodman</w:t>
            </w:r>
            <w:r w:rsidR="00F43ED7" w:rsidRPr="00E45A31">
              <w:rPr>
                <w:rFonts w:ascii="Arial" w:hAnsi="Arial"/>
                <w:sz w:val="18"/>
                <w:lang w:val="en-GB"/>
              </w:rPr>
              <w:t xml:space="preserve"> </w:t>
            </w:r>
            <w:hyperlink r:id="rId19" w:history="1">
              <w:r w:rsidR="00F43ED7" w:rsidRPr="007E43CB">
                <w:rPr>
                  <w:rStyle w:val="Hyperlink"/>
                  <w:rFonts w:ascii="Arial" w:hAnsi="Arial"/>
                  <w:i/>
                  <w:sz w:val="18"/>
                  <w:lang w:val="en-GB"/>
                </w:rPr>
                <w:t>T</w:t>
              </w:r>
              <w:r w:rsidR="007E43CB" w:rsidRPr="007E43CB">
                <w:rPr>
                  <w:rStyle w:val="Hyperlink"/>
                  <w:rFonts w:ascii="Arial" w:hAnsi="Arial"/>
                  <w:i/>
                  <w:sz w:val="18"/>
                  <w:lang w:val="en-GB"/>
                </w:rPr>
                <w:t xml:space="preserve">etrahedron </w:t>
              </w:r>
              <w:r w:rsidR="00F43ED7" w:rsidRPr="007E43CB">
                <w:rPr>
                  <w:rStyle w:val="Hyperlink"/>
                  <w:rFonts w:ascii="Arial" w:hAnsi="Arial"/>
                  <w:i/>
                  <w:sz w:val="18"/>
                  <w:lang w:val="en-GB"/>
                </w:rPr>
                <w:t>L</w:t>
              </w:r>
              <w:r w:rsidR="007E43CB" w:rsidRPr="007E43CB">
                <w:rPr>
                  <w:rStyle w:val="Hyperlink"/>
                  <w:rFonts w:ascii="Arial" w:hAnsi="Arial"/>
                  <w:i/>
                  <w:sz w:val="18"/>
                  <w:lang w:val="en-GB"/>
                </w:rPr>
                <w:t>ett.</w:t>
              </w:r>
              <w:r w:rsidR="00F43ED7" w:rsidRPr="007E43CB">
                <w:rPr>
                  <w:rStyle w:val="Hyperlink"/>
                  <w:rFonts w:ascii="Arial" w:hAnsi="Arial"/>
                  <w:sz w:val="18"/>
                  <w:lang w:val="en-GB"/>
                </w:rPr>
                <w:t xml:space="preserve"> </w:t>
              </w:r>
              <w:r w:rsidR="00F43ED7" w:rsidRPr="007E43CB">
                <w:rPr>
                  <w:rStyle w:val="Hyperlink"/>
                  <w:rFonts w:ascii="Arial" w:hAnsi="Arial"/>
                  <w:b/>
                  <w:sz w:val="18"/>
                  <w:lang w:val="en-GB"/>
                </w:rPr>
                <w:t>1999</w:t>
              </w:r>
              <w:r w:rsidR="00DF7118" w:rsidRPr="007E43CB">
                <w:rPr>
                  <w:rStyle w:val="Hyperlink"/>
                  <w:rFonts w:ascii="Arial" w:hAnsi="Arial"/>
                  <w:sz w:val="18"/>
                  <w:lang w:val="en-GB"/>
                </w:rPr>
                <w:t xml:space="preserve">, </w:t>
              </w:r>
              <w:r w:rsidR="007E43CB" w:rsidRPr="007E43CB">
                <w:rPr>
                  <w:rStyle w:val="Hyperlink"/>
                  <w:rFonts w:ascii="Arial" w:hAnsi="Arial"/>
                  <w:i/>
                  <w:sz w:val="18"/>
                  <w:lang w:val="en-GB"/>
                </w:rPr>
                <w:t>40</w:t>
              </w:r>
              <w:r w:rsidR="007E43CB" w:rsidRPr="007E43CB">
                <w:rPr>
                  <w:rStyle w:val="Hyperlink"/>
                  <w:rFonts w:ascii="Arial" w:hAnsi="Arial"/>
                  <w:sz w:val="18"/>
                  <w:lang w:val="en-GB"/>
                </w:rPr>
                <w:t xml:space="preserve">, </w:t>
              </w:r>
              <w:r w:rsidR="00DF7118" w:rsidRPr="007E43CB">
                <w:rPr>
                  <w:rStyle w:val="Hyperlink"/>
                  <w:rFonts w:ascii="Arial" w:hAnsi="Arial"/>
                  <w:sz w:val="18"/>
                  <w:lang w:val="en-GB"/>
                </w:rPr>
                <w:t>8715</w:t>
              </w:r>
            </w:hyperlink>
            <w:r w:rsidR="00DF7118">
              <w:rPr>
                <w:rFonts w:ascii="Arial" w:hAnsi="Arial"/>
                <w:sz w:val="18"/>
                <w:lang w:val="en-GB"/>
              </w:rPr>
              <w:t xml:space="preserve"> (</w:t>
            </w:r>
            <w:hyperlink r:id="rId20" w:history="1">
              <w:r w:rsidR="007E43CB" w:rsidRPr="007E43CB">
                <w:rPr>
                  <w:rStyle w:val="Hyperlink"/>
                  <w:rFonts w:ascii="Arial" w:hAnsi="Arial"/>
                  <w:sz w:val="18"/>
                  <w:lang w:val="en-GB"/>
                </w:rPr>
                <w:t>KR calculation</w:t>
              </w:r>
            </w:hyperlink>
            <w:r w:rsidR="00DF7118">
              <w:rPr>
                <w:rFonts w:ascii="Arial" w:hAnsi="Arial" w:cs="Arial"/>
                <w:sz w:val="18"/>
                <w:szCs w:val="20"/>
                <w:lang w:val="en-GB"/>
              </w:rPr>
              <w:t>)</w:t>
            </w:r>
          </w:p>
        </w:tc>
      </w:tr>
    </w:tbl>
    <w:p w14:paraId="7CC5870F" w14:textId="77777777" w:rsidR="000C7053" w:rsidRDefault="000C7053" w:rsidP="000C7053">
      <w:pPr>
        <w:rPr>
          <w:rFonts w:ascii="Arial" w:hAnsi="Arial"/>
          <w:sz w:val="20"/>
          <w:lang w:val="en-GB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0E5631" w:rsidRPr="00E45A31" w14:paraId="56997DA0" w14:textId="77777777" w:rsidTr="004944A1">
        <w:tc>
          <w:tcPr>
            <w:tcW w:w="9847" w:type="dxa"/>
          </w:tcPr>
          <w:p w14:paraId="40DB3705" w14:textId="77777777" w:rsidR="000E5631" w:rsidRDefault="000E5631" w:rsidP="004944A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A point of clarification</w:t>
            </w:r>
            <w:r w:rsidR="001959A6">
              <w:rPr>
                <w:rFonts w:ascii="Arial" w:hAnsi="Arial" w:cs="Arial"/>
                <w:sz w:val="20"/>
                <w:szCs w:val="20"/>
                <w:lang w:val="en-GB"/>
              </w:rPr>
              <w:t xml:space="preserve">: kinetics (rate order) and kinetic resolutions </w:t>
            </w:r>
          </w:p>
          <w:p w14:paraId="34DA9C4D" w14:textId="77777777" w:rsidR="00BC2E1D" w:rsidRDefault="00696432" w:rsidP="0069643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- </w:t>
            </w:r>
            <w:r w:rsidR="00083653">
              <w:rPr>
                <w:rFonts w:ascii="Arial" w:hAnsi="Arial" w:cs="Arial"/>
                <w:sz w:val="20"/>
                <w:szCs w:val="20"/>
                <w:lang w:val="en-GB"/>
              </w:rPr>
              <w:t>The two e</w:t>
            </w:r>
            <w:r w:rsidR="00083653" w:rsidRPr="00083653">
              <w:rPr>
                <w:rFonts w:ascii="Arial" w:hAnsi="Arial" w:cs="Arial"/>
                <w:sz w:val="20"/>
                <w:szCs w:val="20"/>
                <w:lang w:val="en-GB"/>
              </w:rPr>
              <w:t xml:space="preserve">quations </w:t>
            </w:r>
            <w:r w:rsidR="00083653">
              <w:rPr>
                <w:rFonts w:ascii="Arial" w:hAnsi="Arial" w:cs="Arial"/>
                <w:sz w:val="20"/>
                <w:szCs w:val="20"/>
                <w:lang w:val="en-GB"/>
              </w:rPr>
              <w:t>above</w:t>
            </w:r>
            <w:r w:rsidR="00083653" w:rsidRPr="00083653">
              <w:rPr>
                <w:rFonts w:ascii="Arial" w:hAnsi="Arial" w:cs="Arial"/>
                <w:sz w:val="20"/>
                <w:szCs w:val="20"/>
                <w:lang w:val="en-GB"/>
              </w:rPr>
              <w:t xml:space="preserve"> apply only to cases where the reaction is first order with respect to substrate and any order with respect to the co-reactants or catalysts</w:t>
            </w:r>
            <w:r w:rsidR="00083653">
              <w:rPr>
                <w:rFonts w:ascii="Arial" w:hAnsi="Arial" w:cs="Arial"/>
                <w:sz w:val="20"/>
                <w:szCs w:val="20"/>
                <w:lang w:val="en-GB"/>
              </w:rPr>
              <w:t>.</w:t>
            </w:r>
          </w:p>
          <w:p w14:paraId="41AAF583" w14:textId="77777777" w:rsidR="008B642D" w:rsidRPr="001959A6" w:rsidRDefault="00696432" w:rsidP="00C2791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- </w:t>
            </w:r>
            <w:r w:rsidR="008B642D">
              <w:rPr>
                <w:rFonts w:ascii="Arial" w:hAnsi="Arial" w:cs="Arial"/>
                <w:sz w:val="20"/>
                <w:szCs w:val="20"/>
                <w:lang w:val="en-GB"/>
              </w:rPr>
              <w:t xml:space="preserve">Below </w:t>
            </w:r>
            <w:r w:rsidR="00C27914">
              <w:rPr>
                <w:rFonts w:ascii="Arial" w:hAnsi="Arial" w:cs="Arial"/>
                <w:sz w:val="20"/>
                <w:szCs w:val="20"/>
                <w:lang w:val="en-GB"/>
              </w:rPr>
              <w:t>is</w:t>
            </w:r>
            <w:r w:rsidR="008B642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="00C27914">
              <w:rPr>
                <w:rFonts w:ascii="Arial" w:hAnsi="Arial" w:cs="Arial"/>
                <w:sz w:val="20"/>
                <w:szCs w:val="20"/>
                <w:lang w:val="en-GB"/>
              </w:rPr>
              <w:t>an</w:t>
            </w:r>
            <w:r w:rsidR="00435865">
              <w:rPr>
                <w:rFonts w:ascii="Arial" w:hAnsi="Arial" w:cs="Arial"/>
                <w:sz w:val="20"/>
                <w:szCs w:val="20"/>
                <w:lang w:val="en-GB"/>
              </w:rPr>
              <w:t xml:space="preserve"> equation</w:t>
            </w:r>
            <w:r w:rsidR="008B642D">
              <w:rPr>
                <w:rFonts w:ascii="Arial" w:hAnsi="Arial" w:cs="Arial"/>
                <w:sz w:val="20"/>
                <w:szCs w:val="20"/>
                <w:lang w:val="en-GB"/>
              </w:rPr>
              <w:t xml:space="preserve"> for KR with </w:t>
            </w:r>
            <w:r w:rsidR="00C27914">
              <w:rPr>
                <w:rFonts w:ascii="Arial" w:hAnsi="Arial" w:cs="Arial"/>
                <w:sz w:val="20"/>
                <w:szCs w:val="20"/>
                <w:lang w:val="en-GB"/>
              </w:rPr>
              <w:t>non-first</w:t>
            </w:r>
            <w:r w:rsidR="008B642D">
              <w:rPr>
                <w:rFonts w:ascii="Arial" w:hAnsi="Arial" w:cs="Arial"/>
                <w:sz w:val="20"/>
                <w:szCs w:val="20"/>
                <w:lang w:val="en-GB"/>
              </w:rPr>
              <w:t xml:space="preserve"> order rate law</w:t>
            </w:r>
            <w:r w:rsidR="00140F45">
              <w:rPr>
                <w:rFonts w:ascii="Arial" w:hAnsi="Arial" w:cs="Arial"/>
                <w:sz w:val="20"/>
                <w:szCs w:val="20"/>
                <w:lang w:val="en-GB"/>
              </w:rPr>
              <w:t xml:space="preserve"> (less common)</w:t>
            </w:r>
            <w:r w:rsidR="00083653">
              <w:rPr>
                <w:rFonts w:ascii="Arial" w:hAnsi="Arial" w:cs="Arial"/>
                <w:sz w:val="20"/>
                <w:szCs w:val="20"/>
                <w:lang w:val="en-GB"/>
              </w:rPr>
              <w:t xml:space="preserve"> where p = any rate order except 1. </w:t>
            </w:r>
          </w:p>
        </w:tc>
      </w:tr>
      <w:tr w:rsidR="00C27914" w:rsidRPr="00E45A31" w14:paraId="05AD137F" w14:textId="77777777" w:rsidTr="000E5F21">
        <w:tc>
          <w:tcPr>
            <w:tcW w:w="9847" w:type="dxa"/>
          </w:tcPr>
          <w:p w14:paraId="59755790" w14:textId="77777777" w:rsidR="00C27914" w:rsidRPr="00C27914" w:rsidRDefault="00EA5B0F" w:rsidP="00C27914">
            <w:pPr>
              <w:jc w:val="center"/>
              <w:rPr>
                <w:rFonts w:ascii="Arial" w:hAnsi="Arial" w:cs="Arial"/>
                <w:position w:val="-26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position w:val="-28"/>
                <w:sz w:val="20"/>
                <w:szCs w:val="20"/>
                <w:lang w:val="en-GB"/>
              </w:rPr>
              <w:pict w14:anchorId="32E95B4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pt;height:28pt">
                  <v:imagedata r:id="rId21" o:title=""/>
                </v:shape>
              </w:pict>
            </w:r>
          </w:p>
        </w:tc>
      </w:tr>
      <w:tr w:rsidR="000E5631" w:rsidRPr="00E45A31" w14:paraId="13809C69" w14:textId="77777777" w:rsidTr="004944A1">
        <w:tc>
          <w:tcPr>
            <w:tcW w:w="9847" w:type="dxa"/>
          </w:tcPr>
          <w:p w14:paraId="5BD19CFE" w14:textId="451C0500" w:rsidR="000E5631" w:rsidRPr="00DF7118" w:rsidRDefault="00435865" w:rsidP="00435865">
            <w:pPr>
              <w:jc w:val="right"/>
              <w:rPr>
                <w:rFonts w:ascii="Arial" w:hAnsi="Arial" w:cs="Arial"/>
                <w:sz w:val="18"/>
                <w:szCs w:val="20"/>
                <w:lang w:val="en-GB"/>
              </w:rPr>
            </w:pPr>
            <w:r>
              <w:rPr>
                <w:rFonts w:ascii="Arial" w:hAnsi="Arial" w:cs="Arial"/>
                <w:sz w:val="18"/>
                <w:szCs w:val="20"/>
                <w:lang w:val="en-GB"/>
              </w:rPr>
              <w:t>Kagan</w:t>
            </w:r>
            <w:r w:rsidR="00957B7E">
              <w:rPr>
                <w:rFonts w:ascii="Arial" w:hAnsi="Arial" w:cs="Arial"/>
                <w:sz w:val="18"/>
                <w:szCs w:val="20"/>
                <w:lang w:val="en-GB"/>
              </w:rPr>
              <w:t xml:space="preserve"> </w:t>
            </w:r>
            <w:hyperlink r:id="rId22" w:history="1">
              <w:r w:rsidR="00957B7E" w:rsidRPr="000B71C4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JACS</w:t>
              </w:r>
              <w:r w:rsidR="00957B7E" w:rsidRPr="000B71C4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 </w:t>
              </w:r>
              <w:r w:rsidRPr="000B71C4">
                <w:rPr>
                  <w:rStyle w:val="Hyperlink"/>
                  <w:rFonts w:ascii="Arial" w:hAnsi="Arial" w:cs="Arial"/>
                  <w:b/>
                  <w:sz w:val="18"/>
                  <w:szCs w:val="20"/>
                  <w:lang w:val="en-GB"/>
                </w:rPr>
                <w:t>1999</w:t>
              </w:r>
              <w:r w:rsidR="00957B7E" w:rsidRPr="000B71C4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, </w:t>
              </w:r>
              <w:r w:rsidRPr="000B71C4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121</w:t>
              </w:r>
              <w:r w:rsidR="00957B7E" w:rsidRPr="000B71C4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, </w:t>
              </w:r>
              <w:r w:rsidRPr="000B71C4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>9299</w:t>
              </w:r>
            </w:hyperlink>
            <w:r w:rsidR="00957B7E">
              <w:rPr>
                <w:rFonts w:ascii="Arial" w:hAnsi="Arial" w:cs="Arial"/>
                <w:sz w:val="18"/>
                <w:szCs w:val="20"/>
                <w:lang w:val="en-GB"/>
              </w:rPr>
              <w:t xml:space="preserve"> </w:t>
            </w:r>
          </w:p>
        </w:tc>
      </w:tr>
    </w:tbl>
    <w:p w14:paraId="47FD1D58" w14:textId="77777777" w:rsidR="000E5631" w:rsidRDefault="000E5631" w:rsidP="000C7053">
      <w:pPr>
        <w:rPr>
          <w:rFonts w:ascii="Arial" w:hAnsi="Arial"/>
          <w:sz w:val="20"/>
          <w:lang w:val="en-GB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4C7AD6" w:rsidRPr="00E45A31" w14:paraId="57E82333" w14:textId="77777777" w:rsidTr="006D5EB6">
        <w:tc>
          <w:tcPr>
            <w:tcW w:w="9847" w:type="dxa"/>
          </w:tcPr>
          <w:p w14:paraId="545B9175" w14:textId="76D54021" w:rsidR="004C7AD6" w:rsidRPr="001959A6" w:rsidRDefault="002C71B5" w:rsidP="002C71B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The c</w:t>
            </w:r>
            <w:r w:rsidRPr="002C71B5">
              <w:rPr>
                <w:rFonts w:ascii="Arial" w:hAnsi="Arial" w:cs="Arial"/>
                <w:sz w:val="20"/>
                <w:szCs w:val="20"/>
                <w:lang w:val="en-GB"/>
              </w:rPr>
              <w:t xml:space="preserve">omplex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r</w:t>
            </w:r>
            <w:r w:rsidRPr="002C71B5">
              <w:rPr>
                <w:rFonts w:ascii="Arial" w:hAnsi="Arial" w:cs="Arial"/>
                <w:sz w:val="20"/>
                <w:szCs w:val="20"/>
                <w:lang w:val="en-GB"/>
              </w:rPr>
              <w:t xml:space="preserve">ate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l</w:t>
            </w:r>
            <w:r w:rsidRPr="002C71B5">
              <w:rPr>
                <w:rFonts w:ascii="Arial" w:hAnsi="Arial" w:cs="Arial"/>
                <w:sz w:val="20"/>
                <w:szCs w:val="20"/>
                <w:lang w:val="en-GB"/>
              </w:rPr>
              <w:t>aws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based on m</w:t>
            </w:r>
            <w:r w:rsidRPr="002C71B5">
              <w:rPr>
                <w:rFonts w:ascii="Arial" w:hAnsi="Arial" w:cs="Arial"/>
                <w:sz w:val="20"/>
                <w:szCs w:val="20"/>
                <w:lang w:val="en-GB"/>
              </w:rPr>
              <w:t xml:space="preserve">echanistic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c</w:t>
            </w:r>
            <w:r w:rsidRPr="002C71B5">
              <w:rPr>
                <w:rFonts w:ascii="Arial" w:hAnsi="Arial" w:cs="Arial"/>
                <w:sz w:val="20"/>
                <w:szCs w:val="20"/>
                <w:lang w:val="en-GB"/>
              </w:rPr>
              <w:t xml:space="preserve">onsiderations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for catalytic KR</w:t>
            </w:r>
            <w:r w:rsidRPr="002C71B5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has also been discussed.</w:t>
            </w:r>
          </w:p>
        </w:tc>
      </w:tr>
      <w:tr w:rsidR="004C7AD6" w:rsidRPr="00E45A31" w14:paraId="7679EE24" w14:textId="77777777" w:rsidTr="006D5EB6">
        <w:tc>
          <w:tcPr>
            <w:tcW w:w="9847" w:type="dxa"/>
          </w:tcPr>
          <w:p w14:paraId="09394E35" w14:textId="072BAFD9" w:rsidR="004C7AD6" w:rsidRPr="004C7AD6" w:rsidRDefault="004C7AD6" w:rsidP="006D5EB6">
            <w:pPr>
              <w:jc w:val="right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4C7AD6">
              <w:rPr>
                <w:rFonts w:ascii="Arial" w:hAnsi="Arial" w:cs="Arial"/>
                <w:sz w:val="18"/>
                <w:szCs w:val="18"/>
                <w:lang w:val="en-GB"/>
              </w:rPr>
              <w:t xml:space="preserve">Blackmond </w:t>
            </w:r>
            <w:hyperlink r:id="rId23" w:history="1">
              <w:r w:rsidRPr="00DF6FF7">
                <w:rPr>
                  <w:rStyle w:val="Hyperlink"/>
                  <w:rFonts w:ascii="Arial" w:hAnsi="Arial" w:cs="Arial"/>
                  <w:i/>
                  <w:sz w:val="18"/>
                  <w:szCs w:val="18"/>
                  <w:lang w:val="en-GB"/>
                </w:rPr>
                <w:t>JACS</w:t>
              </w:r>
              <w:r w:rsidRPr="00DF6FF7">
                <w:rPr>
                  <w:rStyle w:val="Hyperlink"/>
                  <w:rFonts w:ascii="Arial" w:hAnsi="Arial" w:cs="Arial"/>
                  <w:sz w:val="18"/>
                  <w:szCs w:val="18"/>
                  <w:lang w:val="en-GB"/>
                </w:rPr>
                <w:t xml:space="preserve"> </w:t>
              </w:r>
              <w:r w:rsidRPr="00DF6FF7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 xml:space="preserve">2001, </w:t>
              </w:r>
              <w:r w:rsidRPr="00DF6FF7">
                <w:rPr>
                  <w:rStyle w:val="Hyperlink"/>
                  <w:rFonts w:ascii="Arial" w:hAnsi="Arial" w:cs="Arial"/>
                  <w:i/>
                  <w:iCs/>
                  <w:sz w:val="18"/>
                  <w:szCs w:val="18"/>
                </w:rPr>
                <w:t xml:space="preserve">123, </w:t>
              </w:r>
              <w:r w:rsidRPr="00DF6FF7">
                <w:rPr>
                  <w:rStyle w:val="Hyperlink"/>
                  <w:rFonts w:ascii="Arial" w:hAnsi="Arial" w:cs="Arial"/>
                  <w:sz w:val="18"/>
                  <w:szCs w:val="18"/>
                </w:rPr>
                <w:t>545</w:t>
              </w:r>
            </w:hyperlink>
          </w:p>
        </w:tc>
      </w:tr>
    </w:tbl>
    <w:p w14:paraId="3EB1BF55" w14:textId="77777777" w:rsidR="004C7AD6" w:rsidRDefault="004C7AD6" w:rsidP="000C7053">
      <w:pPr>
        <w:rPr>
          <w:rFonts w:ascii="Arial" w:hAnsi="Arial"/>
          <w:sz w:val="20"/>
          <w:lang w:val="en-GB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4F2376" w:rsidRPr="00E45A31" w14:paraId="348356EE" w14:textId="77777777" w:rsidTr="004944A1">
        <w:tc>
          <w:tcPr>
            <w:tcW w:w="9847" w:type="dxa"/>
          </w:tcPr>
          <w:p w14:paraId="4405FB37" w14:textId="77777777" w:rsidR="004F2376" w:rsidRPr="00E45A31" w:rsidRDefault="004F2376" w:rsidP="004F2376">
            <w:pPr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 xml:space="preserve">Example 1: </w:t>
            </w:r>
            <w:r w:rsidR="001318E9">
              <w:rPr>
                <w:rFonts w:ascii="Arial" w:hAnsi="Arial"/>
                <w:sz w:val="20"/>
                <w:lang w:val="en-GB"/>
              </w:rPr>
              <w:t>(local)</w:t>
            </w:r>
            <w:r w:rsidR="00767659">
              <w:rPr>
                <w:rFonts w:ascii="Arial" w:hAnsi="Arial"/>
                <w:sz w:val="20"/>
                <w:lang w:val="en-GB"/>
              </w:rPr>
              <w:t xml:space="preserve"> </w:t>
            </w:r>
            <w:r>
              <w:rPr>
                <w:rFonts w:ascii="Arial" w:hAnsi="Arial"/>
                <w:sz w:val="20"/>
                <w:lang w:val="en-GB"/>
              </w:rPr>
              <w:t>1</w:t>
            </w:r>
            <w:r w:rsidRPr="004F2376">
              <w:rPr>
                <w:rFonts w:ascii="Arial" w:hAnsi="Arial"/>
                <w:sz w:val="20"/>
                <w:vertAlign w:val="superscript"/>
                <w:lang w:val="en-GB"/>
              </w:rPr>
              <w:t>st</w:t>
            </w:r>
            <w:r>
              <w:rPr>
                <w:rFonts w:ascii="Arial" w:hAnsi="Arial"/>
                <w:sz w:val="20"/>
                <w:lang w:val="en-GB"/>
              </w:rPr>
              <w:t xml:space="preserve"> order KR </w:t>
            </w:r>
          </w:p>
        </w:tc>
      </w:tr>
      <w:tr w:rsidR="004F2376" w:rsidRPr="00E45A31" w14:paraId="0A012041" w14:textId="77777777" w:rsidTr="004944A1">
        <w:tc>
          <w:tcPr>
            <w:tcW w:w="9847" w:type="dxa"/>
          </w:tcPr>
          <w:p w14:paraId="2DAABC28" w14:textId="1E490BF1" w:rsidR="004F2376" w:rsidRPr="00E45A31" w:rsidRDefault="00F329B7" w:rsidP="000C1E31">
            <w:pPr>
              <w:jc w:val="center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4FC6DA06" wp14:editId="53F0B9A8">
                  <wp:extent cx="3680460" cy="1226820"/>
                  <wp:effectExtent l="0" t="0" r="2540" b="0"/>
                  <wp:docPr id="92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046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376" w:rsidRPr="00E45A31" w14:paraId="55547E7A" w14:textId="77777777" w:rsidTr="004944A1">
        <w:tc>
          <w:tcPr>
            <w:tcW w:w="9847" w:type="dxa"/>
          </w:tcPr>
          <w:p w14:paraId="683F094B" w14:textId="3205C311" w:rsidR="004F2376" w:rsidRPr="00E45A31" w:rsidRDefault="00A05DFE" w:rsidP="00011A4B">
            <w:pPr>
              <w:jc w:val="right"/>
              <w:rPr>
                <w:rFonts w:ascii="Arial" w:hAnsi="Arial"/>
                <w:sz w:val="18"/>
                <w:lang w:val="en-GB"/>
              </w:rPr>
            </w:pPr>
            <w:r>
              <w:rPr>
                <w:rFonts w:ascii="Arial" w:hAnsi="Arial"/>
                <w:sz w:val="18"/>
                <w:lang w:val="en-GB"/>
              </w:rPr>
              <w:t xml:space="preserve">Blackmond </w:t>
            </w:r>
            <w:r w:rsidR="00011A4B">
              <w:rPr>
                <w:rFonts w:ascii="Arial" w:hAnsi="Arial"/>
                <w:sz w:val="18"/>
                <w:lang w:val="en-GB"/>
              </w:rPr>
              <w:t>&amp;</w:t>
            </w:r>
            <w:r>
              <w:rPr>
                <w:rFonts w:ascii="Arial" w:hAnsi="Arial"/>
                <w:sz w:val="18"/>
                <w:lang w:val="en-GB"/>
              </w:rPr>
              <w:t xml:space="preserve"> Lloyd-Jones </w:t>
            </w:r>
            <w:hyperlink r:id="rId25" w:history="1">
              <w:r w:rsidRPr="000B71C4">
                <w:rPr>
                  <w:rStyle w:val="Hyperlink"/>
                  <w:rFonts w:ascii="Arial" w:hAnsi="Arial"/>
                  <w:i/>
                  <w:sz w:val="18"/>
                  <w:lang w:val="en-GB"/>
                </w:rPr>
                <w:t>JACS</w:t>
              </w:r>
              <w:r w:rsidRPr="000B71C4">
                <w:rPr>
                  <w:rStyle w:val="Hyperlink"/>
                  <w:rFonts w:ascii="Arial" w:hAnsi="Arial"/>
                  <w:sz w:val="18"/>
                  <w:lang w:val="en-GB"/>
                </w:rPr>
                <w:t xml:space="preserve"> </w:t>
              </w:r>
              <w:r w:rsidRPr="000B71C4">
                <w:rPr>
                  <w:rStyle w:val="Hyperlink"/>
                  <w:rFonts w:ascii="Arial" w:hAnsi="Arial"/>
                  <w:b/>
                  <w:sz w:val="18"/>
                  <w:lang w:val="en-GB"/>
                </w:rPr>
                <w:t>2006</w:t>
              </w:r>
              <w:r w:rsidRPr="000B71C4">
                <w:rPr>
                  <w:rStyle w:val="Hyperlink"/>
                  <w:rFonts w:ascii="Arial" w:hAnsi="Arial"/>
                  <w:sz w:val="18"/>
                  <w:lang w:val="en-GB"/>
                </w:rPr>
                <w:t xml:space="preserve">, </w:t>
              </w:r>
              <w:r w:rsidRPr="000B71C4">
                <w:rPr>
                  <w:rStyle w:val="Hyperlink"/>
                  <w:rFonts w:ascii="Arial" w:hAnsi="Arial"/>
                  <w:i/>
                  <w:sz w:val="18"/>
                  <w:lang w:val="en-GB"/>
                </w:rPr>
                <w:t>128</w:t>
              </w:r>
              <w:r w:rsidRPr="000B71C4">
                <w:rPr>
                  <w:rStyle w:val="Hyperlink"/>
                  <w:rFonts w:ascii="Arial" w:hAnsi="Arial"/>
                  <w:sz w:val="18"/>
                  <w:lang w:val="en-GB"/>
                </w:rPr>
                <w:t>, 7450</w:t>
              </w:r>
            </w:hyperlink>
          </w:p>
        </w:tc>
      </w:tr>
      <w:tr w:rsidR="004F2376" w:rsidRPr="00E45A31" w14:paraId="40BA051A" w14:textId="77777777" w:rsidTr="004944A1">
        <w:tc>
          <w:tcPr>
            <w:tcW w:w="9847" w:type="dxa"/>
          </w:tcPr>
          <w:p w14:paraId="6776ECFA" w14:textId="77777777" w:rsidR="00BB3D54" w:rsidRDefault="00BB3D54" w:rsidP="00D32687">
            <w:pPr>
              <w:rPr>
                <w:rFonts w:ascii="Arial" w:hAnsi="Arial"/>
                <w:sz w:val="20"/>
                <w:lang w:val="en-GB"/>
              </w:rPr>
            </w:pPr>
          </w:p>
          <w:p w14:paraId="77B6F3F5" w14:textId="77777777" w:rsidR="00D52882" w:rsidRPr="00E45A31" w:rsidRDefault="00A05DFE" w:rsidP="00D32687">
            <w:pPr>
              <w:rPr>
                <w:rFonts w:ascii="Arial" w:hAnsi="Arial"/>
                <w:sz w:val="18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 xml:space="preserve">Example 2: </w:t>
            </w:r>
            <w:r w:rsidR="001318E9">
              <w:rPr>
                <w:rFonts w:ascii="Arial" w:hAnsi="Arial"/>
                <w:sz w:val="20"/>
                <w:lang w:val="en-GB"/>
              </w:rPr>
              <w:t>(g</w:t>
            </w:r>
            <w:r w:rsidR="00D32687">
              <w:rPr>
                <w:rFonts w:ascii="Arial" w:hAnsi="Arial"/>
                <w:sz w:val="20"/>
                <w:lang w:val="en-GB"/>
              </w:rPr>
              <w:t>lobal</w:t>
            </w:r>
            <w:r w:rsidR="001318E9">
              <w:rPr>
                <w:rFonts w:ascii="Arial" w:hAnsi="Arial"/>
                <w:sz w:val="20"/>
                <w:lang w:val="en-GB"/>
              </w:rPr>
              <w:t>)</w:t>
            </w:r>
            <w:r w:rsidR="00D32687">
              <w:rPr>
                <w:rFonts w:ascii="Arial" w:hAnsi="Arial"/>
                <w:sz w:val="20"/>
                <w:lang w:val="en-GB"/>
              </w:rPr>
              <w:t xml:space="preserve"> </w:t>
            </w:r>
            <w:r>
              <w:rPr>
                <w:rFonts w:ascii="Arial" w:hAnsi="Arial"/>
                <w:sz w:val="20"/>
                <w:lang w:val="en-GB"/>
              </w:rPr>
              <w:t>0</w:t>
            </w:r>
            <w:r w:rsidRPr="004F2376">
              <w:rPr>
                <w:rFonts w:ascii="Arial" w:hAnsi="Arial"/>
                <w:sz w:val="20"/>
                <w:vertAlign w:val="superscript"/>
                <w:lang w:val="en-GB"/>
              </w:rPr>
              <w:t>th</w:t>
            </w:r>
            <w:r>
              <w:rPr>
                <w:rFonts w:ascii="Arial" w:hAnsi="Arial"/>
                <w:sz w:val="20"/>
                <w:lang w:val="en-GB"/>
              </w:rPr>
              <w:t xml:space="preserve"> order</w:t>
            </w:r>
            <w:r w:rsidR="00FA6F80">
              <w:rPr>
                <w:rFonts w:ascii="Arial" w:hAnsi="Arial"/>
                <w:sz w:val="20"/>
                <w:lang w:val="en-GB"/>
              </w:rPr>
              <w:t xml:space="preserve"> </w:t>
            </w:r>
            <w:r>
              <w:rPr>
                <w:rFonts w:ascii="Arial" w:hAnsi="Arial"/>
                <w:sz w:val="20"/>
                <w:lang w:val="en-GB"/>
              </w:rPr>
              <w:t>KR</w:t>
            </w:r>
          </w:p>
        </w:tc>
      </w:tr>
      <w:tr w:rsidR="004F2376" w:rsidRPr="00E45A31" w14:paraId="4C66334C" w14:textId="77777777" w:rsidTr="004944A1">
        <w:tc>
          <w:tcPr>
            <w:tcW w:w="9847" w:type="dxa"/>
          </w:tcPr>
          <w:p w14:paraId="3B627D1A" w14:textId="6E2CDF2A" w:rsidR="004F2376" w:rsidRPr="00E45A31" w:rsidRDefault="00F329B7" w:rsidP="00A05DFE">
            <w:pPr>
              <w:jc w:val="center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1B06A487" wp14:editId="17C5C60B">
                  <wp:extent cx="5227320" cy="1164590"/>
                  <wp:effectExtent l="0" t="0" r="5080" b="3810"/>
                  <wp:docPr id="93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320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376" w:rsidRPr="00E45A31" w14:paraId="0BADE11F" w14:textId="77777777" w:rsidTr="004944A1">
        <w:tc>
          <w:tcPr>
            <w:tcW w:w="9847" w:type="dxa"/>
          </w:tcPr>
          <w:p w14:paraId="07CAD72F" w14:textId="40B4A170" w:rsidR="004F2376" w:rsidRPr="00E45A31" w:rsidRDefault="00A05DFE" w:rsidP="004944A1">
            <w:pPr>
              <w:jc w:val="right"/>
              <w:rPr>
                <w:rFonts w:ascii="Arial" w:hAnsi="Arial"/>
                <w:sz w:val="18"/>
                <w:lang w:val="en-GB"/>
              </w:rPr>
            </w:pPr>
            <w:r>
              <w:rPr>
                <w:rFonts w:ascii="Arial" w:hAnsi="Arial" w:cs="Arial"/>
                <w:sz w:val="18"/>
                <w:szCs w:val="20"/>
                <w:lang w:val="en-GB"/>
              </w:rPr>
              <w:t xml:space="preserve">Tokunaga </w:t>
            </w:r>
            <w:hyperlink r:id="rId27" w:history="1">
              <w:r w:rsidRPr="000B71C4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JACS</w:t>
              </w:r>
              <w:r w:rsidRPr="000B71C4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 </w:t>
              </w:r>
              <w:r w:rsidRPr="000B71C4">
                <w:rPr>
                  <w:rStyle w:val="Hyperlink"/>
                  <w:rFonts w:ascii="Arial" w:hAnsi="Arial" w:cs="Arial"/>
                  <w:b/>
                  <w:sz w:val="18"/>
                  <w:szCs w:val="20"/>
                  <w:lang w:val="en-GB"/>
                </w:rPr>
                <w:t>2006</w:t>
              </w:r>
              <w:r w:rsidRPr="000B71C4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, </w:t>
              </w:r>
              <w:r w:rsidRPr="000B71C4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128</w:t>
              </w:r>
              <w:r w:rsidRPr="000B71C4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>, 4481</w:t>
              </w:r>
            </w:hyperlink>
          </w:p>
        </w:tc>
      </w:tr>
    </w:tbl>
    <w:p w14:paraId="19FB4428" w14:textId="77777777" w:rsidR="007978AF" w:rsidRPr="007978AF" w:rsidRDefault="007978AF" w:rsidP="007978AF">
      <w:pPr>
        <w:rPr>
          <w:rFonts w:ascii="Arial" w:hAnsi="Arial"/>
          <w:sz w:val="20"/>
        </w:rPr>
      </w:pPr>
    </w:p>
    <w:p w14:paraId="2F35EF32" w14:textId="6E80D6FD" w:rsidR="007A1003" w:rsidRPr="00471CF4" w:rsidRDefault="00542384" w:rsidP="00471CF4">
      <w:pPr>
        <w:numPr>
          <w:ilvl w:val="1"/>
          <w:numId w:val="6"/>
        </w:numPr>
        <w:rPr>
          <w:rFonts w:ascii="Arial" w:hAnsi="Arial"/>
          <w:sz w:val="20"/>
        </w:rPr>
      </w:pPr>
      <w:r w:rsidRPr="00542384">
        <w:rPr>
          <w:rFonts w:ascii="Arial" w:hAnsi="Arial" w:cs="Arial"/>
          <w:sz w:val="20"/>
          <w:szCs w:val="20"/>
          <w:lang w:val="en-GB"/>
        </w:rPr>
        <w:t>A Good Kinetic Resolution?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923"/>
        <w:gridCol w:w="4924"/>
      </w:tblGrid>
      <w:tr w:rsidR="0065536A" w:rsidRPr="00E45A31" w14:paraId="695F9E27" w14:textId="77777777" w:rsidTr="00222BDE">
        <w:tc>
          <w:tcPr>
            <w:tcW w:w="9847" w:type="dxa"/>
            <w:gridSpan w:val="2"/>
          </w:tcPr>
          <w:p w14:paraId="1ADB47D6" w14:textId="77777777" w:rsidR="0065536A" w:rsidRPr="00E45A31" w:rsidRDefault="00796EBD" w:rsidP="0054238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96EBD">
              <w:rPr>
                <w:rFonts w:ascii="Arial" w:hAnsi="Arial" w:cs="Arial"/>
                <w:sz w:val="20"/>
                <w:szCs w:val="20"/>
                <w:lang w:val="en-GB"/>
              </w:rPr>
              <w:t>A)</w:t>
            </w: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 </w:t>
            </w:r>
            <w:r w:rsidR="0065536A" w:rsidRPr="00542384">
              <w:rPr>
                <w:rFonts w:ascii="Arial" w:hAnsi="Arial" w:cs="Arial"/>
                <w:b/>
                <w:sz w:val="20"/>
                <w:szCs w:val="20"/>
                <w:lang w:val="en-GB"/>
              </w:rPr>
              <w:t>Ideal</w:t>
            </w:r>
            <w:r w:rsidR="0065536A" w:rsidRPr="00E45A31">
              <w:rPr>
                <w:rFonts w:ascii="Arial" w:hAnsi="Arial" w:cs="Arial"/>
                <w:sz w:val="20"/>
                <w:szCs w:val="20"/>
                <w:lang w:val="en-GB"/>
              </w:rPr>
              <w:t xml:space="preserve"> enantioselective transformation</w:t>
            </w:r>
          </w:p>
        </w:tc>
      </w:tr>
      <w:tr w:rsidR="00542384" w:rsidRPr="00E45A31" w14:paraId="22B81276" w14:textId="77777777" w:rsidTr="00222BDE">
        <w:tc>
          <w:tcPr>
            <w:tcW w:w="4923" w:type="dxa"/>
          </w:tcPr>
          <w:p w14:paraId="14432DF7" w14:textId="77777777" w:rsidR="00542384" w:rsidRPr="00E45A31" w:rsidRDefault="00542384" w:rsidP="00222BDE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45A31">
              <w:rPr>
                <w:rFonts w:ascii="Arial" w:hAnsi="Arial" w:cs="Arial"/>
                <w:sz w:val="20"/>
                <w:szCs w:val="20"/>
                <w:lang w:val="en-GB"/>
              </w:rPr>
              <w:t>- quantitative yield</w:t>
            </w:r>
          </w:p>
          <w:p w14:paraId="70471081" w14:textId="77777777" w:rsidR="00542384" w:rsidRPr="00E45A31" w:rsidRDefault="00542384" w:rsidP="00222BDE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E45A31">
              <w:rPr>
                <w:rFonts w:ascii="Arial" w:hAnsi="Arial" w:cs="Arial"/>
                <w:sz w:val="20"/>
                <w:szCs w:val="20"/>
                <w:lang w:val="en-GB"/>
              </w:rPr>
              <w:t xml:space="preserve">- </w:t>
            </w:r>
            <w:r w:rsidRPr="00E45A31">
              <w:rPr>
                <w:rFonts w:ascii="Arial" w:hAnsi="Arial" w:cs="Arial"/>
                <w:i/>
                <w:sz w:val="20"/>
                <w:szCs w:val="20"/>
                <w:lang w:val="en-GB"/>
              </w:rPr>
              <w:t xml:space="preserve">er </w:t>
            </w:r>
            <w:r w:rsidRPr="00E45A31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˃ 99:1</w:t>
            </w:r>
          </w:p>
          <w:p w14:paraId="71511268" w14:textId="77777777" w:rsidR="00542384" w:rsidRDefault="00542384" w:rsidP="00222BDE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E45A31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- cheap and readily available starting material/</w:t>
            </w:r>
          </w:p>
          <w:p w14:paraId="4E3C0F33" w14:textId="77777777" w:rsidR="00542384" w:rsidRPr="00E45A31" w:rsidRDefault="00542384" w:rsidP="00222BDE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E45A31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catalyst/reagent</w:t>
            </w:r>
          </w:p>
          <w:p w14:paraId="711FF543" w14:textId="77777777" w:rsidR="00542384" w:rsidRPr="00E45A31" w:rsidRDefault="00542384" w:rsidP="00222BDE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E45A31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- short reaction times</w:t>
            </w:r>
          </w:p>
        </w:tc>
        <w:tc>
          <w:tcPr>
            <w:tcW w:w="4924" w:type="dxa"/>
          </w:tcPr>
          <w:p w14:paraId="7210EE18" w14:textId="77777777" w:rsidR="00542384" w:rsidRPr="00E45A31" w:rsidRDefault="00542384" w:rsidP="00222BDE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E45A31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- easy isolation and purification</w:t>
            </w:r>
          </w:p>
          <w:p w14:paraId="0E8AF825" w14:textId="77777777" w:rsidR="00542384" w:rsidRPr="00E45A31" w:rsidRDefault="00542384" w:rsidP="00222BDE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E45A31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- reliable and reproducible</w:t>
            </w:r>
          </w:p>
          <w:p w14:paraId="045E6CCD" w14:textId="62DDC0F0" w:rsidR="00542384" w:rsidRPr="00E45A31" w:rsidRDefault="00542384" w:rsidP="00222BDE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E45A31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- broad substrate scope and functional group </w:t>
            </w:r>
            <w:r w:rsidR="00475590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  </w:t>
            </w:r>
            <w:r w:rsidRPr="00E45A31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compa</w:t>
            </w:r>
            <w:r w:rsidR="00EA5B0F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ti</w:t>
            </w:r>
            <w:r w:rsidRPr="00E45A31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bility</w:t>
            </w:r>
          </w:p>
          <w:p w14:paraId="3580A148" w14:textId="77777777" w:rsidR="00542384" w:rsidRPr="00A0452A" w:rsidRDefault="00542384" w:rsidP="00222BDE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E45A31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- no better way to make product</w:t>
            </w:r>
          </w:p>
        </w:tc>
      </w:tr>
      <w:tr w:rsidR="00542384" w:rsidRPr="00E45A31" w14:paraId="10A7794E" w14:textId="77777777" w:rsidTr="00222BDE">
        <w:tc>
          <w:tcPr>
            <w:tcW w:w="9847" w:type="dxa"/>
            <w:gridSpan w:val="2"/>
          </w:tcPr>
          <w:p w14:paraId="70D1287E" w14:textId="77777777" w:rsidR="00475590" w:rsidRDefault="00475590" w:rsidP="00222BDE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</w:p>
          <w:p w14:paraId="6E0A211B" w14:textId="77777777" w:rsidR="002C71B5" w:rsidRDefault="002C71B5" w:rsidP="00222BDE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</w:p>
          <w:p w14:paraId="0AA90167" w14:textId="77777777" w:rsidR="00542384" w:rsidRPr="00E45A31" w:rsidRDefault="00796EBD" w:rsidP="00222BDE">
            <w:pPr>
              <w:rPr>
                <w:rFonts w:ascii="Arial" w:hAnsi="Arial"/>
                <w:sz w:val="18"/>
                <w:lang w:val="en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B) </w:t>
            </w:r>
            <w:r w:rsidR="00B728BF">
              <w:rPr>
                <w:rFonts w:ascii="Arial" w:hAnsi="Arial" w:cs="Arial"/>
                <w:b/>
                <w:color w:val="000000"/>
                <w:sz w:val="20"/>
                <w:szCs w:val="20"/>
                <w:lang w:val="en-GB"/>
              </w:rPr>
              <w:t>P</w:t>
            </w:r>
            <w:r w:rsidR="00542384" w:rsidRPr="00B728BF">
              <w:rPr>
                <w:rFonts w:ascii="Arial" w:hAnsi="Arial" w:cs="Arial"/>
                <w:b/>
                <w:color w:val="000000"/>
                <w:sz w:val="20"/>
                <w:szCs w:val="20"/>
                <w:lang w:val="en-GB"/>
              </w:rPr>
              <w:t>ractical</w:t>
            </w:r>
            <w:r w:rsidR="00542384" w:rsidRPr="00E45A31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kinetic resolution</w:t>
            </w:r>
          </w:p>
        </w:tc>
      </w:tr>
      <w:tr w:rsidR="00A0452A" w:rsidRPr="00E45A31" w14:paraId="02EF8805" w14:textId="77777777" w:rsidTr="004944A1">
        <w:tc>
          <w:tcPr>
            <w:tcW w:w="4923" w:type="dxa"/>
          </w:tcPr>
          <w:p w14:paraId="03E5513F" w14:textId="77777777" w:rsidR="00A0452A" w:rsidRPr="00E45A31" w:rsidRDefault="00A0452A" w:rsidP="00222BDE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E45A31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lastRenderedPageBreak/>
              <w:t>- highly selective</w:t>
            </w:r>
          </w:p>
          <w:p w14:paraId="0F6AA24D" w14:textId="77777777" w:rsidR="00A0452A" w:rsidRPr="00E45A31" w:rsidRDefault="00A0452A" w:rsidP="00222BDE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E45A31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- effective at low catalyst loadings</w:t>
            </w:r>
          </w:p>
          <w:p w14:paraId="08E1113C" w14:textId="77777777" w:rsidR="00A0452A" w:rsidRPr="00E45A31" w:rsidRDefault="00A0452A" w:rsidP="00222BDE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E45A31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- recyclable catalyst</w:t>
            </w:r>
          </w:p>
        </w:tc>
        <w:tc>
          <w:tcPr>
            <w:tcW w:w="4924" w:type="dxa"/>
          </w:tcPr>
          <w:p w14:paraId="3D5ED32F" w14:textId="6FA8ABED" w:rsidR="00A0452A" w:rsidRPr="00E45A31" w:rsidRDefault="00A0452A" w:rsidP="00222BDE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E45A31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- safe</w:t>
            </w:r>
            <w:r w:rsidR="00BB3C09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, easy to run</w:t>
            </w:r>
            <w:r w:rsidRPr="00E45A31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and economical reaction</w:t>
            </w:r>
          </w:p>
          <w:p w14:paraId="79D8883D" w14:textId="6812BEC9" w:rsidR="00A0452A" w:rsidRPr="00542384" w:rsidRDefault="00A0452A" w:rsidP="0054238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45A31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- product and starting material </w:t>
            </w:r>
            <w:r w:rsidR="00475590" w:rsidRPr="00E45A31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eas</w:t>
            </w:r>
            <w:r w:rsidR="00475590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i</w:t>
            </w:r>
            <w:r w:rsidR="00475590" w:rsidRPr="00E45A31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ly</w:t>
            </w:r>
            <w:r w:rsidRPr="00E45A31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separable</w:t>
            </w:r>
          </w:p>
        </w:tc>
      </w:tr>
      <w:tr w:rsidR="00542384" w:rsidRPr="00E45A31" w14:paraId="0CFC4D1D" w14:textId="77777777" w:rsidTr="00222BDE">
        <w:tc>
          <w:tcPr>
            <w:tcW w:w="9847" w:type="dxa"/>
            <w:gridSpan w:val="2"/>
          </w:tcPr>
          <w:p w14:paraId="3A41E509" w14:textId="5EC75A75" w:rsidR="00260B3D" w:rsidRPr="00260B3D" w:rsidRDefault="00011A4B" w:rsidP="00542384">
            <w:pPr>
              <w:jc w:val="right"/>
              <w:rPr>
                <w:rFonts w:ascii="Arial" w:hAnsi="Arial" w:cs="Arial"/>
                <w:i/>
                <w:sz w:val="18"/>
                <w:szCs w:val="20"/>
                <w:lang w:val="en-GB"/>
              </w:rPr>
            </w:pPr>
            <w:r>
              <w:rPr>
                <w:rFonts w:ascii="Arial" w:hAnsi="Arial" w:cs="Arial"/>
                <w:sz w:val="18"/>
                <w:szCs w:val="20"/>
                <w:lang w:val="en-GB"/>
              </w:rPr>
              <w:t>Jacobsen</w:t>
            </w:r>
            <w:r w:rsidR="00542384" w:rsidRPr="00E45A31">
              <w:rPr>
                <w:rFonts w:ascii="Arial" w:hAnsi="Arial" w:cs="Arial"/>
                <w:sz w:val="18"/>
                <w:szCs w:val="20"/>
                <w:lang w:val="en-GB"/>
              </w:rPr>
              <w:t xml:space="preserve"> </w:t>
            </w:r>
            <w:hyperlink r:id="rId28" w:history="1">
              <w:r w:rsidR="00542384" w:rsidRPr="00DF6FF7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 xml:space="preserve">Adv. Synth. Catal. </w:t>
              </w:r>
              <w:r w:rsidR="00542384" w:rsidRPr="00DF6FF7">
                <w:rPr>
                  <w:rStyle w:val="Hyperlink"/>
                  <w:rFonts w:ascii="Arial" w:hAnsi="Arial" w:cs="Arial"/>
                  <w:b/>
                  <w:sz w:val="18"/>
                  <w:szCs w:val="20"/>
                  <w:lang w:val="en-GB"/>
                </w:rPr>
                <w:t>2001</w:t>
              </w:r>
              <w:r w:rsidR="00542384" w:rsidRPr="00DF6FF7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, </w:t>
              </w:r>
              <w:r w:rsidR="00DF6FF7" w:rsidRPr="00DF6FF7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343</w:t>
              </w:r>
              <w:r w:rsidR="00DF6FF7" w:rsidRPr="00DF6FF7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, </w:t>
              </w:r>
              <w:r w:rsidR="00542384" w:rsidRPr="00DF6FF7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>5</w:t>
              </w:r>
            </w:hyperlink>
          </w:p>
        </w:tc>
      </w:tr>
    </w:tbl>
    <w:p w14:paraId="4626F68D" w14:textId="77777777" w:rsidR="00EB7B23" w:rsidRDefault="00EB7B23" w:rsidP="008F2BE1">
      <w:pPr>
        <w:rPr>
          <w:rFonts w:ascii="Arial" w:hAnsi="Arial"/>
          <w:sz w:val="20"/>
        </w:rPr>
      </w:pPr>
    </w:p>
    <w:p w14:paraId="5FCD4EB8" w14:textId="77777777" w:rsidR="00FA323F" w:rsidRPr="00796EBD" w:rsidRDefault="00DE4ED8" w:rsidP="001C1C16">
      <w:pPr>
        <w:numPr>
          <w:ilvl w:val="0"/>
          <w:numId w:val="6"/>
        </w:numPr>
        <w:rPr>
          <w:rFonts w:ascii="Arial" w:hAnsi="Arial"/>
          <w:b/>
          <w:sz w:val="20"/>
        </w:rPr>
      </w:pPr>
      <w:r w:rsidRPr="00796EBD">
        <w:rPr>
          <w:rFonts w:ascii="Arial" w:hAnsi="Arial"/>
          <w:b/>
          <w:sz w:val="20"/>
          <w:lang w:val="en-GB"/>
        </w:rPr>
        <w:t>Enzymatic Kinetic Resolutions</w:t>
      </w:r>
    </w:p>
    <w:p w14:paraId="43261E0A" w14:textId="79AC86D8" w:rsidR="007A1003" w:rsidRPr="00471CF4" w:rsidRDefault="00A56CE9" w:rsidP="00471CF4">
      <w:pPr>
        <w:numPr>
          <w:ilvl w:val="1"/>
          <w:numId w:val="6"/>
        </w:numPr>
        <w:rPr>
          <w:rFonts w:ascii="Arial" w:hAnsi="Arial"/>
          <w:sz w:val="20"/>
        </w:rPr>
      </w:pPr>
      <w:r w:rsidRPr="0097498A">
        <w:rPr>
          <w:rFonts w:ascii="Arial" w:hAnsi="Arial"/>
          <w:sz w:val="20"/>
          <w:lang w:val="en-GB"/>
        </w:rPr>
        <w:t>Hi</w:t>
      </w:r>
      <w:r w:rsidR="0050623F">
        <w:rPr>
          <w:rFonts w:ascii="Arial" w:hAnsi="Arial"/>
          <w:sz w:val="20"/>
          <w:lang w:val="en-GB"/>
        </w:rPr>
        <w:t>story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56CE9" w:rsidRPr="00E45A31" w14:paraId="0D1B5BFE" w14:textId="77777777" w:rsidTr="00222BDE">
        <w:tc>
          <w:tcPr>
            <w:tcW w:w="9847" w:type="dxa"/>
          </w:tcPr>
          <w:p w14:paraId="03D13CEF" w14:textId="325E0C64" w:rsidR="00740A84" w:rsidRPr="00E45A31" w:rsidRDefault="00A56CE9" w:rsidP="000C0213">
            <w:pPr>
              <w:rPr>
                <w:rFonts w:ascii="Arial" w:hAnsi="Arial"/>
                <w:sz w:val="20"/>
                <w:lang w:val="en-GB"/>
              </w:rPr>
            </w:pPr>
            <w:r w:rsidRPr="00E45A31">
              <w:rPr>
                <w:rFonts w:ascii="Arial" w:hAnsi="Arial"/>
                <w:sz w:val="20"/>
                <w:lang w:val="en-GB"/>
              </w:rPr>
              <w:t>- 1858: Louis Pasteur treats racemic ammonium</w:t>
            </w:r>
            <w:r w:rsidR="004D4834">
              <w:rPr>
                <w:rFonts w:ascii="Arial" w:hAnsi="Arial"/>
                <w:sz w:val="20"/>
                <w:lang w:val="en-GB"/>
              </w:rPr>
              <w:t xml:space="preserve"> </w:t>
            </w:r>
            <w:r w:rsidR="004D4834" w:rsidRPr="00E45A31">
              <w:rPr>
                <w:rFonts w:ascii="Arial" w:hAnsi="Arial"/>
                <w:sz w:val="20"/>
                <w:lang w:val="en-GB"/>
              </w:rPr>
              <w:t>tartrate</w:t>
            </w:r>
            <w:r w:rsidRPr="00E45A31">
              <w:rPr>
                <w:rFonts w:ascii="Arial" w:hAnsi="Arial"/>
                <w:sz w:val="20"/>
                <w:lang w:val="en-GB"/>
              </w:rPr>
              <w:t xml:space="preserve"> with </w:t>
            </w:r>
            <w:r w:rsidRPr="00E45A31">
              <w:rPr>
                <w:rFonts w:ascii="Arial" w:hAnsi="Arial"/>
                <w:i/>
                <w:sz w:val="20"/>
                <w:lang w:val="en-GB"/>
              </w:rPr>
              <w:t>Penicillium glaucum</w:t>
            </w:r>
            <w:r w:rsidR="008D3E4A">
              <w:rPr>
                <w:rFonts w:ascii="Arial" w:hAnsi="Arial"/>
                <w:sz w:val="20"/>
                <w:lang w:val="en-GB"/>
              </w:rPr>
              <w:t xml:space="preserve">, </w:t>
            </w:r>
            <w:r w:rsidRPr="00E45A31">
              <w:rPr>
                <w:rFonts w:ascii="Arial" w:hAnsi="Arial"/>
                <w:sz w:val="20"/>
                <w:lang w:val="en-GB"/>
              </w:rPr>
              <w:t>whi</w:t>
            </w:r>
            <w:r w:rsidR="0050623F">
              <w:rPr>
                <w:rFonts w:ascii="Arial" w:hAnsi="Arial"/>
                <w:sz w:val="20"/>
                <w:lang w:val="en-GB"/>
              </w:rPr>
              <w:t xml:space="preserve">ch </w:t>
            </w:r>
            <w:r w:rsidR="00475590">
              <w:rPr>
                <w:rFonts w:ascii="Arial" w:hAnsi="Arial"/>
                <w:sz w:val="20"/>
                <w:lang w:val="en-GB"/>
              </w:rPr>
              <w:t>consumes</w:t>
            </w:r>
            <w:r w:rsidR="0050623F">
              <w:rPr>
                <w:rFonts w:ascii="Arial" w:hAnsi="Arial"/>
                <w:sz w:val="20"/>
                <w:lang w:val="en-GB"/>
              </w:rPr>
              <w:t xml:space="preserve"> one enantiomer faster than its antipode</w:t>
            </w:r>
            <w:r w:rsidR="005A0467">
              <w:rPr>
                <w:rFonts w:ascii="Arial" w:hAnsi="Arial"/>
                <w:sz w:val="20"/>
                <w:lang w:val="en-GB"/>
              </w:rPr>
              <w:t>.</w:t>
            </w:r>
          </w:p>
        </w:tc>
      </w:tr>
      <w:tr w:rsidR="00A56CE9" w:rsidRPr="00E45A31" w14:paraId="67EAF946" w14:textId="77777777" w:rsidTr="00222BDE">
        <w:tc>
          <w:tcPr>
            <w:tcW w:w="9847" w:type="dxa"/>
          </w:tcPr>
          <w:p w14:paraId="6DA4D778" w14:textId="17221D2F" w:rsidR="00AA2D07" w:rsidRPr="008D3E4A" w:rsidRDefault="00011A4B" w:rsidP="00852A80">
            <w:pPr>
              <w:jc w:val="right"/>
              <w:rPr>
                <w:rFonts w:ascii="Arial" w:hAnsi="Arial"/>
                <w:sz w:val="18"/>
                <w:lang w:val="en-GB"/>
              </w:rPr>
            </w:pPr>
            <w:r>
              <w:rPr>
                <w:rFonts w:ascii="Arial" w:hAnsi="Arial"/>
                <w:sz w:val="18"/>
                <w:lang w:val="en-GB"/>
              </w:rPr>
              <w:t>Pasteur</w:t>
            </w:r>
            <w:r w:rsidR="00A56CE9" w:rsidRPr="00E45A31">
              <w:rPr>
                <w:rFonts w:ascii="Arial" w:hAnsi="Arial"/>
                <w:sz w:val="18"/>
                <w:lang w:val="en-GB"/>
              </w:rPr>
              <w:t xml:space="preserve"> </w:t>
            </w:r>
            <w:r w:rsidR="00A56CE9" w:rsidRPr="00E45A31">
              <w:rPr>
                <w:rFonts w:ascii="Arial" w:hAnsi="Arial"/>
                <w:i/>
                <w:sz w:val="18"/>
                <w:lang w:val="en-GB"/>
              </w:rPr>
              <w:t xml:space="preserve">C. R. Hebd. Seances Acad. Sci. </w:t>
            </w:r>
            <w:r w:rsidR="00A56CE9" w:rsidRPr="00E45A31">
              <w:rPr>
                <w:rFonts w:ascii="Arial" w:hAnsi="Arial"/>
                <w:b/>
                <w:sz w:val="18"/>
                <w:lang w:val="en-GB"/>
              </w:rPr>
              <w:t>1858</w:t>
            </w:r>
            <w:r w:rsidR="00A56CE9" w:rsidRPr="00E45A31">
              <w:rPr>
                <w:rFonts w:ascii="Arial" w:hAnsi="Arial"/>
                <w:sz w:val="18"/>
                <w:lang w:val="en-GB"/>
              </w:rPr>
              <w:t xml:space="preserve">, </w:t>
            </w:r>
            <w:r w:rsidR="00A56CE9" w:rsidRPr="00E45A31">
              <w:rPr>
                <w:rFonts w:ascii="Arial" w:hAnsi="Arial"/>
                <w:i/>
                <w:sz w:val="18"/>
                <w:lang w:val="en-GB"/>
              </w:rPr>
              <w:t>46</w:t>
            </w:r>
            <w:r w:rsidR="00A56CE9" w:rsidRPr="00E45A31">
              <w:rPr>
                <w:rFonts w:ascii="Arial" w:hAnsi="Arial"/>
                <w:sz w:val="18"/>
                <w:lang w:val="en-GB"/>
              </w:rPr>
              <w:t>, 615</w:t>
            </w:r>
            <w:r>
              <w:rPr>
                <w:rFonts w:ascii="Arial" w:hAnsi="Arial"/>
                <w:sz w:val="18"/>
                <w:lang w:val="en-GB"/>
              </w:rPr>
              <w:t>;</w:t>
            </w:r>
            <w:r w:rsidR="008D3E4A">
              <w:rPr>
                <w:rFonts w:ascii="Arial" w:hAnsi="Arial"/>
                <w:sz w:val="18"/>
                <w:lang w:val="en-GB"/>
              </w:rPr>
              <w:t xml:space="preserve"> </w:t>
            </w:r>
            <w:r w:rsidR="001E1763" w:rsidRPr="001E1763">
              <w:rPr>
                <w:rFonts w:ascii="Arial" w:hAnsi="Arial" w:cs="Arial"/>
                <w:sz w:val="18"/>
                <w:szCs w:val="18"/>
              </w:rPr>
              <w:t>Kauffman</w:t>
            </w:r>
            <w:r w:rsidR="001E1763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&amp;</w:t>
            </w:r>
            <w:r w:rsidR="001E1763">
              <w:rPr>
                <w:rFonts w:ascii="Arial" w:hAnsi="Arial" w:cs="Arial"/>
                <w:sz w:val="18"/>
                <w:szCs w:val="18"/>
              </w:rPr>
              <w:t xml:space="preserve"> Myers</w:t>
            </w:r>
            <w:r w:rsidR="001E1763" w:rsidRPr="001E1763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29" w:history="1">
              <w:r w:rsidR="001E1763" w:rsidRPr="00852A80">
                <w:rPr>
                  <w:rStyle w:val="Hyperlink"/>
                  <w:rFonts w:ascii="Arial" w:hAnsi="Arial" w:cs="Arial"/>
                  <w:i/>
                  <w:iCs/>
                  <w:sz w:val="18"/>
                  <w:szCs w:val="18"/>
                </w:rPr>
                <w:t xml:space="preserve">The Chemical Educator </w:t>
              </w:r>
              <w:r w:rsidR="001E1763" w:rsidRPr="00852A80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1998</w:t>
              </w:r>
              <w:r w:rsidR="001E1763" w:rsidRPr="00852A80">
                <w:rPr>
                  <w:rStyle w:val="Hyperlink"/>
                  <w:rFonts w:ascii="Arial" w:hAnsi="Arial" w:cs="Arial"/>
                  <w:sz w:val="18"/>
                  <w:szCs w:val="18"/>
                </w:rPr>
                <w:t xml:space="preserve">, </w:t>
              </w:r>
              <w:r w:rsidR="001E1763" w:rsidRPr="00852A80">
                <w:rPr>
                  <w:rStyle w:val="Hyperlink"/>
                  <w:rFonts w:ascii="Arial" w:hAnsi="Arial" w:cs="Arial"/>
                  <w:i/>
                  <w:iCs/>
                  <w:sz w:val="18"/>
                  <w:szCs w:val="18"/>
                </w:rPr>
                <w:t>3</w:t>
              </w:r>
              <w:r w:rsidR="00852A80" w:rsidRPr="00852A80">
                <w:rPr>
                  <w:rStyle w:val="Hyperlink"/>
                  <w:rFonts w:ascii="Arial" w:hAnsi="Arial" w:cs="Arial"/>
                  <w:sz w:val="18"/>
                  <w:szCs w:val="18"/>
                </w:rPr>
                <w:t xml:space="preserve"> (6), 1</w:t>
              </w:r>
            </w:hyperlink>
          </w:p>
        </w:tc>
      </w:tr>
      <w:tr w:rsidR="00A56CE9" w:rsidRPr="00E45A31" w14:paraId="3CAED810" w14:textId="77777777" w:rsidTr="00222BDE">
        <w:tc>
          <w:tcPr>
            <w:tcW w:w="9847" w:type="dxa"/>
          </w:tcPr>
          <w:p w14:paraId="113E74A8" w14:textId="77777777" w:rsidR="00525427" w:rsidRDefault="00525427" w:rsidP="00222BDE">
            <w:pPr>
              <w:rPr>
                <w:rFonts w:ascii="Arial" w:hAnsi="Arial"/>
                <w:sz w:val="20"/>
                <w:lang w:val="en-GB"/>
              </w:rPr>
            </w:pPr>
          </w:p>
          <w:p w14:paraId="3C8B0796" w14:textId="77777777" w:rsidR="00A56CE9" w:rsidRPr="00E45A31" w:rsidRDefault="00A56CE9" w:rsidP="00222BDE">
            <w:pPr>
              <w:rPr>
                <w:rFonts w:ascii="Arial" w:hAnsi="Arial"/>
                <w:sz w:val="18"/>
                <w:lang w:val="en-GB"/>
              </w:rPr>
            </w:pPr>
            <w:r w:rsidRPr="00E45A31">
              <w:rPr>
                <w:rFonts w:ascii="Arial" w:hAnsi="Arial"/>
                <w:sz w:val="20"/>
                <w:lang w:val="en-GB"/>
              </w:rPr>
              <w:t xml:space="preserve">- 1890: Emil Fischer treats racemic hexoses with yeast which destroys the </w:t>
            </w:r>
            <w:r w:rsidRPr="00852A80">
              <w:rPr>
                <w:rFonts w:ascii="Arial" w:hAnsi="Arial"/>
                <w:sz w:val="16"/>
                <w:szCs w:val="16"/>
                <w:lang w:val="en-GB"/>
              </w:rPr>
              <w:t>D</w:t>
            </w:r>
            <w:r w:rsidRPr="00E45A31">
              <w:rPr>
                <w:rFonts w:ascii="Arial" w:hAnsi="Arial"/>
                <w:sz w:val="20"/>
                <w:lang w:val="en-GB"/>
              </w:rPr>
              <w:t>-hexoses</w:t>
            </w:r>
          </w:p>
        </w:tc>
      </w:tr>
      <w:tr w:rsidR="00A56CE9" w:rsidRPr="00E45A31" w14:paraId="16C08838" w14:textId="77777777" w:rsidTr="00222BDE">
        <w:tc>
          <w:tcPr>
            <w:tcW w:w="9847" w:type="dxa"/>
          </w:tcPr>
          <w:p w14:paraId="1AA3BE19" w14:textId="12C65C15" w:rsidR="00A56CE9" w:rsidRPr="00E45A31" w:rsidRDefault="00A56CE9" w:rsidP="00222BDE">
            <w:pPr>
              <w:jc w:val="right"/>
              <w:rPr>
                <w:rFonts w:ascii="Arial" w:hAnsi="Arial"/>
                <w:sz w:val="20"/>
                <w:lang w:val="en-GB"/>
              </w:rPr>
            </w:pPr>
            <w:r w:rsidRPr="00E45A31">
              <w:rPr>
                <w:rFonts w:ascii="Arial" w:hAnsi="Arial"/>
                <w:sz w:val="18"/>
                <w:lang w:val="en-GB"/>
              </w:rPr>
              <w:t>Fischer</w:t>
            </w:r>
            <w:r w:rsidRPr="00E45A31">
              <w:rPr>
                <w:rFonts w:ascii="Arial" w:hAnsi="Arial"/>
                <w:i/>
                <w:sz w:val="18"/>
                <w:lang w:val="en-GB"/>
              </w:rPr>
              <w:t xml:space="preserve"> </w:t>
            </w:r>
            <w:hyperlink r:id="rId30" w:history="1">
              <w:r w:rsidRPr="00433E6F">
                <w:rPr>
                  <w:rStyle w:val="Hyperlink"/>
                  <w:rFonts w:ascii="Arial" w:hAnsi="Arial"/>
                  <w:i/>
                  <w:sz w:val="18"/>
                  <w:lang w:val="en-GB"/>
                </w:rPr>
                <w:t>Ber. Dtsch. Chem. Ges.</w:t>
              </w:r>
              <w:r w:rsidRPr="00433E6F">
                <w:rPr>
                  <w:rStyle w:val="Hyperlink"/>
                  <w:rFonts w:ascii="Arial" w:hAnsi="Arial"/>
                  <w:b/>
                  <w:i/>
                  <w:sz w:val="18"/>
                  <w:lang w:val="en-GB"/>
                </w:rPr>
                <w:t xml:space="preserve"> </w:t>
              </w:r>
              <w:r w:rsidRPr="00433E6F">
                <w:rPr>
                  <w:rStyle w:val="Hyperlink"/>
                  <w:rFonts w:ascii="Arial" w:hAnsi="Arial"/>
                  <w:b/>
                  <w:sz w:val="18"/>
                  <w:lang w:val="en-GB"/>
                </w:rPr>
                <w:t>1890</w:t>
              </w:r>
              <w:r w:rsidRPr="00433E6F">
                <w:rPr>
                  <w:rStyle w:val="Hyperlink"/>
                  <w:rFonts w:ascii="Arial" w:hAnsi="Arial"/>
                  <w:sz w:val="18"/>
                  <w:lang w:val="en-GB"/>
                </w:rPr>
                <w:t xml:space="preserve">, </w:t>
              </w:r>
              <w:r w:rsidRPr="00433E6F">
                <w:rPr>
                  <w:rStyle w:val="Hyperlink"/>
                  <w:rFonts w:ascii="Arial" w:hAnsi="Arial"/>
                  <w:i/>
                  <w:sz w:val="18"/>
                  <w:lang w:val="en-GB"/>
                </w:rPr>
                <w:t>23</w:t>
              </w:r>
              <w:r w:rsidRPr="00433E6F">
                <w:rPr>
                  <w:rStyle w:val="Hyperlink"/>
                  <w:rFonts w:ascii="Arial" w:hAnsi="Arial"/>
                  <w:sz w:val="18"/>
                  <w:lang w:val="en-GB"/>
                </w:rPr>
                <w:t>, 370</w:t>
              </w:r>
            </w:hyperlink>
          </w:p>
        </w:tc>
      </w:tr>
    </w:tbl>
    <w:p w14:paraId="73369C97" w14:textId="77777777" w:rsidR="00026D3E" w:rsidRDefault="00026D3E" w:rsidP="00026D3E">
      <w:pPr>
        <w:rPr>
          <w:rFonts w:ascii="Arial" w:hAnsi="Arial"/>
          <w:sz w:val="20"/>
          <w:lang w:val="en-GB"/>
        </w:rPr>
      </w:pPr>
    </w:p>
    <w:p w14:paraId="285B4D69" w14:textId="0176CB10" w:rsidR="007A1003" w:rsidRPr="00471CF4" w:rsidRDefault="00026D3E" w:rsidP="00471CF4">
      <w:pPr>
        <w:pStyle w:val="ListParagraph"/>
        <w:numPr>
          <w:ilvl w:val="1"/>
          <w:numId w:val="6"/>
        </w:numPr>
        <w:rPr>
          <w:rFonts w:ascii="Arial" w:hAnsi="Arial"/>
          <w:sz w:val="20"/>
          <w:lang w:val="en-GB"/>
        </w:rPr>
      </w:pPr>
      <w:r w:rsidRPr="007A1003">
        <w:rPr>
          <w:rFonts w:ascii="Arial" w:hAnsi="Arial"/>
          <w:sz w:val="20"/>
          <w:lang w:val="en-GB"/>
        </w:rPr>
        <w:t>Examples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026D3E" w:rsidRPr="00AB5BAB" w14:paraId="4EADD84E" w14:textId="77777777" w:rsidTr="00222BDE">
        <w:tc>
          <w:tcPr>
            <w:tcW w:w="9847" w:type="dxa"/>
          </w:tcPr>
          <w:p w14:paraId="6949C8EB" w14:textId="77777777" w:rsidR="00026D3E" w:rsidRPr="00AB5BAB" w:rsidRDefault="00026D3E" w:rsidP="00026D3E">
            <w:pPr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- An i</w:t>
            </w:r>
            <w:r w:rsidRPr="00AB5BAB">
              <w:rPr>
                <w:rFonts w:ascii="Arial" w:hAnsi="Arial"/>
                <w:sz w:val="20"/>
                <w:lang w:val="en-GB"/>
              </w:rPr>
              <w:t>ndustr</w:t>
            </w:r>
            <w:r>
              <w:rPr>
                <w:rFonts w:ascii="Arial" w:hAnsi="Arial"/>
                <w:sz w:val="20"/>
                <w:lang w:val="en-GB"/>
              </w:rPr>
              <w:t>ial application</w:t>
            </w:r>
          </w:p>
        </w:tc>
      </w:tr>
      <w:tr w:rsidR="00026D3E" w:rsidRPr="00AB5BAB" w14:paraId="5F677EE5" w14:textId="77777777" w:rsidTr="00222BDE">
        <w:tc>
          <w:tcPr>
            <w:tcW w:w="9847" w:type="dxa"/>
          </w:tcPr>
          <w:p w14:paraId="7E50089E" w14:textId="08C4EA68" w:rsidR="00026D3E" w:rsidRPr="00AB5BAB" w:rsidRDefault="00F329B7" w:rsidP="008D3E4A">
            <w:pPr>
              <w:jc w:val="center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77CC7E5D" wp14:editId="2C29D7D1">
                  <wp:extent cx="3618230" cy="889000"/>
                  <wp:effectExtent l="0" t="0" r="0" b="0"/>
                  <wp:docPr id="94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23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D3E" w:rsidRPr="00492F54" w14:paraId="522A5FEB" w14:textId="77777777" w:rsidTr="00222BDE">
        <w:tc>
          <w:tcPr>
            <w:tcW w:w="9847" w:type="dxa"/>
          </w:tcPr>
          <w:p w14:paraId="79526F92" w14:textId="0E352AF9" w:rsidR="00026D3E" w:rsidRPr="00492F54" w:rsidRDefault="00011A4B" w:rsidP="00222BDE">
            <w:pPr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r w:rsidRPr="00492F54">
              <w:rPr>
                <w:rFonts w:ascii="Arial" w:hAnsi="Arial"/>
                <w:sz w:val="18"/>
                <w:szCs w:val="18"/>
                <w:lang w:val="en-GB"/>
              </w:rPr>
              <w:t>Bayer</w:t>
            </w:r>
            <w:r w:rsidR="00492F54">
              <w:rPr>
                <w:rFonts w:ascii="Arial" w:hAnsi="Arial"/>
                <w:sz w:val="18"/>
                <w:szCs w:val="18"/>
                <w:lang w:val="en-GB"/>
              </w:rPr>
              <w:t xml:space="preserve"> AG, </w:t>
            </w:r>
            <w:hyperlink r:id="rId32" w:history="1">
              <w:r w:rsidR="00492F54" w:rsidRPr="0012411D">
                <w:rPr>
                  <w:rStyle w:val="Hyperlink"/>
                  <w:rFonts w:ascii="Arial" w:hAnsi="Arial"/>
                  <w:sz w:val="18"/>
                  <w:szCs w:val="18"/>
                  <w:lang w:val="en-GB"/>
                </w:rPr>
                <w:t>EP 0</w:t>
              </w:r>
              <w:r w:rsidR="00026D3E" w:rsidRPr="0012411D">
                <w:rPr>
                  <w:rStyle w:val="Hyperlink"/>
                  <w:rFonts w:ascii="Arial" w:hAnsi="Arial"/>
                  <w:sz w:val="18"/>
                  <w:szCs w:val="18"/>
                  <w:lang w:val="en-GB"/>
                </w:rPr>
                <w:t>812363</w:t>
              </w:r>
              <w:r w:rsidR="00492F54" w:rsidRPr="0012411D">
                <w:rPr>
                  <w:rStyle w:val="Hyperlink"/>
                  <w:rFonts w:ascii="Arial" w:hAnsi="Arial"/>
                  <w:sz w:val="18"/>
                  <w:szCs w:val="18"/>
                  <w:lang w:val="en-GB"/>
                </w:rPr>
                <w:t xml:space="preserve"> B1</w:t>
              </w:r>
              <w:r w:rsidR="00026D3E" w:rsidRPr="0012411D">
                <w:rPr>
                  <w:rStyle w:val="Hyperlink"/>
                  <w:rFonts w:ascii="Arial" w:hAnsi="Arial"/>
                  <w:sz w:val="18"/>
                  <w:szCs w:val="18"/>
                  <w:lang w:val="en-GB"/>
                </w:rPr>
                <w:t xml:space="preserve">, </w:t>
              </w:r>
              <w:r w:rsidR="00026D3E" w:rsidRPr="0012411D">
                <w:rPr>
                  <w:rStyle w:val="Hyperlink"/>
                  <w:rFonts w:ascii="Arial" w:hAnsi="Arial"/>
                  <w:b/>
                  <w:sz w:val="18"/>
                  <w:szCs w:val="18"/>
                  <w:lang w:val="en-GB"/>
                </w:rPr>
                <w:t>1995</w:t>
              </w:r>
            </w:hyperlink>
          </w:p>
          <w:p w14:paraId="207C0DCE" w14:textId="2CFE8F04" w:rsidR="00492F54" w:rsidRPr="00492F54" w:rsidRDefault="00492F54" w:rsidP="00222BDE">
            <w:pPr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r w:rsidRPr="00492F54">
              <w:rPr>
                <w:rFonts w:ascii="Arial" w:hAnsi="Arial"/>
                <w:sz w:val="18"/>
                <w:szCs w:val="18"/>
                <w:lang w:val="en-GB"/>
              </w:rPr>
              <w:t>A review for industrial methods to produce optically active intermediates:</w:t>
            </w:r>
            <w:r>
              <w:rPr>
                <w:rFonts w:ascii="Arial" w:hAnsi="Arial"/>
                <w:sz w:val="18"/>
                <w:szCs w:val="18"/>
                <w:lang w:val="en-GB"/>
              </w:rPr>
              <w:t xml:space="preserve"> </w:t>
            </w:r>
            <w:r w:rsidRPr="00492F54">
              <w:rPr>
                <w:rFonts w:ascii="Arial" w:hAnsi="Arial"/>
                <w:sz w:val="18"/>
                <w:szCs w:val="18"/>
                <w:lang w:val="en-GB"/>
              </w:rPr>
              <w:t xml:space="preserve">Hauer </w:t>
            </w:r>
            <w:hyperlink r:id="rId33" w:history="1">
              <w:r w:rsidRPr="00492F54">
                <w:rPr>
                  <w:rStyle w:val="Hyperlink"/>
                  <w:rFonts w:ascii="Arial" w:hAnsi="Arial"/>
                  <w:i/>
                  <w:sz w:val="18"/>
                  <w:szCs w:val="18"/>
                  <w:lang w:val="en-GB"/>
                </w:rPr>
                <w:t>ACIE</w:t>
              </w:r>
              <w:r w:rsidRPr="00492F54">
                <w:rPr>
                  <w:rStyle w:val="Hyperlink"/>
                  <w:rFonts w:ascii="Arial" w:hAnsi="Arial"/>
                  <w:sz w:val="18"/>
                  <w:szCs w:val="18"/>
                  <w:lang w:val="en-GB"/>
                </w:rPr>
                <w:t xml:space="preserve"> </w:t>
              </w:r>
              <w:r w:rsidRPr="00492F54">
                <w:rPr>
                  <w:rStyle w:val="Hyperlink"/>
                  <w:rFonts w:ascii="Arial" w:hAnsi="Arial"/>
                  <w:b/>
                  <w:sz w:val="18"/>
                  <w:szCs w:val="18"/>
                  <w:lang w:val="en-GB"/>
                </w:rPr>
                <w:t>2004</w:t>
              </w:r>
              <w:r w:rsidRPr="00492F54">
                <w:rPr>
                  <w:rStyle w:val="Hyperlink"/>
                  <w:rFonts w:ascii="Arial" w:hAnsi="Arial"/>
                  <w:sz w:val="18"/>
                  <w:szCs w:val="18"/>
                  <w:lang w:val="en-GB"/>
                </w:rPr>
                <w:t xml:space="preserve">, </w:t>
              </w:r>
              <w:r w:rsidRPr="00492F54">
                <w:rPr>
                  <w:rStyle w:val="Hyperlink"/>
                  <w:rFonts w:ascii="Arial" w:hAnsi="Arial"/>
                  <w:i/>
                  <w:sz w:val="18"/>
                  <w:szCs w:val="18"/>
                  <w:lang w:val="en-GB"/>
                </w:rPr>
                <w:t>43</w:t>
              </w:r>
              <w:r w:rsidRPr="00492F54">
                <w:rPr>
                  <w:rStyle w:val="Hyperlink"/>
                  <w:rFonts w:ascii="Arial" w:hAnsi="Arial"/>
                  <w:sz w:val="18"/>
                  <w:szCs w:val="18"/>
                  <w:lang w:val="en-GB"/>
                </w:rPr>
                <w:t>, 788</w:t>
              </w:r>
            </w:hyperlink>
          </w:p>
        </w:tc>
      </w:tr>
    </w:tbl>
    <w:p w14:paraId="3EAE8A2C" w14:textId="77777777" w:rsidR="00026D3E" w:rsidRPr="00E45A31" w:rsidRDefault="00026D3E" w:rsidP="00026D3E">
      <w:pPr>
        <w:rPr>
          <w:rFonts w:ascii="Arial" w:hAnsi="Arial"/>
          <w:sz w:val="20"/>
          <w:lang w:val="en-GB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026D3E" w:rsidRPr="0097177E" w14:paraId="59C15BEC" w14:textId="77777777" w:rsidTr="00222BDE">
        <w:tc>
          <w:tcPr>
            <w:tcW w:w="9847" w:type="dxa"/>
          </w:tcPr>
          <w:p w14:paraId="48F77E9E" w14:textId="153D0335" w:rsidR="002A3314" w:rsidRPr="0097177E" w:rsidRDefault="00026D3E" w:rsidP="003E5625">
            <w:pPr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 xml:space="preserve">- </w:t>
            </w:r>
            <w:r w:rsidR="008D3E4A">
              <w:rPr>
                <w:rFonts w:ascii="Arial" w:hAnsi="Arial"/>
                <w:sz w:val="20"/>
                <w:lang w:val="en-GB"/>
              </w:rPr>
              <w:t>After acylation,</w:t>
            </w:r>
            <w:r w:rsidRPr="0097177E">
              <w:rPr>
                <w:rFonts w:ascii="Arial" w:hAnsi="Arial"/>
                <w:sz w:val="20"/>
                <w:lang w:val="en-GB"/>
              </w:rPr>
              <w:t xml:space="preserve"> vinylalco</w:t>
            </w:r>
            <w:r w:rsidR="00B738A9">
              <w:rPr>
                <w:rFonts w:ascii="Arial" w:hAnsi="Arial"/>
                <w:sz w:val="20"/>
                <w:lang w:val="en-GB"/>
              </w:rPr>
              <w:t xml:space="preserve">hol </w:t>
            </w:r>
            <w:r w:rsidR="003E5625">
              <w:rPr>
                <w:rFonts w:ascii="Arial" w:hAnsi="Arial"/>
                <w:sz w:val="20"/>
                <w:lang w:val="en-GB"/>
              </w:rPr>
              <w:t xml:space="preserve">formed </w:t>
            </w:r>
            <w:r w:rsidR="00B738A9">
              <w:rPr>
                <w:rFonts w:ascii="Arial" w:hAnsi="Arial"/>
                <w:sz w:val="20"/>
                <w:lang w:val="en-GB"/>
              </w:rPr>
              <w:t>tautomerize</w:t>
            </w:r>
            <w:r w:rsidR="008D3E4A">
              <w:rPr>
                <w:rFonts w:ascii="Arial" w:hAnsi="Arial"/>
                <w:sz w:val="20"/>
                <w:lang w:val="en-GB"/>
              </w:rPr>
              <w:t>s</w:t>
            </w:r>
            <w:r w:rsidR="00502F97">
              <w:rPr>
                <w:rFonts w:ascii="Arial" w:hAnsi="Arial"/>
                <w:sz w:val="20"/>
                <w:lang w:val="en-GB"/>
              </w:rPr>
              <w:t xml:space="preserve"> to acetaldehyde and is</w:t>
            </w:r>
            <w:r w:rsidRPr="0097177E">
              <w:rPr>
                <w:rFonts w:ascii="Arial" w:hAnsi="Arial"/>
                <w:sz w:val="20"/>
                <w:lang w:val="en-GB"/>
              </w:rPr>
              <w:t xml:space="preserve"> removed from the equilibrium</w:t>
            </w:r>
            <w:r w:rsidR="00715EE9">
              <w:rPr>
                <w:rFonts w:ascii="Arial" w:hAnsi="Arial"/>
                <w:sz w:val="20"/>
                <w:lang w:val="en-GB"/>
              </w:rPr>
              <w:t>.</w:t>
            </w:r>
          </w:p>
        </w:tc>
      </w:tr>
      <w:tr w:rsidR="00026D3E" w:rsidRPr="0097177E" w14:paraId="440C4D57" w14:textId="77777777" w:rsidTr="00222BDE">
        <w:tc>
          <w:tcPr>
            <w:tcW w:w="9847" w:type="dxa"/>
          </w:tcPr>
          <w:p w14:paraId="69F0557B" w14:textId="1D0629B3" w:rsidR="00026D3E" w:rsidRPr="0097177E" w:rsidRDefault="003E7CDB" w:rsidP="00222BDE">
            <w:pPr>
              <w:jc w:val="center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3A20238E" wp14:editId="1478B91B">
                  <wp:extent cx="3547110" cy="800100"/>
                  <wp:effectExtent l="0" t="0" r="8890" b="12700"/>
                  <wp:docPr id="95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711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D3E" w:rsidRPr="0097177E" w14:paraId="3E7CCCD2" w14:textId="77777777" w:rsidTr="00222BDE">
        <w:tc>
          <w:tcPr>
            <w:tcW w:w="9847" w:type="dxa"/>
          </w:tcPr>
          <w:p w14:paraId="26FFCD89" w14:textId="71B08506" w:rsidR="00026D3E" w:rsidRPr="0009758D" w:rsidRDefault="00026D3E" w:rsidP="0009758D">
            <w:pPr>
              <w:jc w:val="right"/>
              <w:rPr>
                <w:rFonts w:ascii="Arial" w:hAnsi="Arial"/>
                <w:sz w:val="18"/>
                <w:lang w:val="en-GB"/>
              </w:rPr>
            </w:pPr>
            <w:r w:rsidRPr="00AB5BAB">
              <w:rPr>
                <w:rFonts w:ascii="Arial" w:hAnsi="Arial"/>
                <w:sz w:val="18"/>
                <w:lang w:val="en-GB"/>
              </w:rPr>
              <w:t>Panek</w:t>
            </w:r>
            <w:r>
              <w:rPr>
                <w:rFonts w:ascii="Arial" w:hAnsi="Arial"/>
                <w:sz w:val="18"/>
                <w:lang w:val="en-GB"/>
              </w:rPr>
              <w:t xml:space="preserve"> </w:t>
            </w:r>
            <w:hyperlink r:id="rId35" w:history="1">
              <w:r w:rsidRPr="006A7217">
                <w:rPr>
                  <w:rStyle w:val="Hyperlink"/>
                  <w:rFonts w:ascii="Arial" w:hAnsi="Arial"/>
                  <w:i/>
                  <w:sz w:val="18"/>
                  <w:lang w:val="en-GB"/>
                </w:rPr>
                <w:t>Org. Synth.</w:t>
              </w:r>
              <w:r w:rsidRPr="006A7217">
                <w:rPr>
                  <w:rStyle w:val="Hyperlink"/>
                  <w:rFonts w:ascii="Arial" w:hAnsi="Arial"/>
                  <w:sz w:val="18"/>
                  <w:lang w:val="en-GB"/>
                </w:rPr>
                <w:t xml:space="preserve"> </w:t>
              </w:r>
              <w:r w:rsidRPr="006A7217">
                <w:rPr>
                  <w:rStyle w:val="Hyperlink"/>
                  <w:rFonts w:ascii="Arial" w:hAnsi="Arial"/>
                  <w:b/>
                  <w:sz w:val="18"/>
                  <w:lang w:val="en-GB"/>
                </w:rPr>
                <w:t>1997</w:t>
              </w:r>
              <w:r w:rsidRPr="006A7217">
                <w:rPr>
                  <w:rStyle w:val="Hyperlink"/>
                  <w:rFonts w:ascii="Arial" w:hAnsi="Arial"/>
                  <w:sz w:val="18"/>
                  <w:lang w:val="en-GB"/>
                </w:rPr>
                <w:t xml:space="preserve">, </w:t>
              </w:r>
              <w:r w:rsidRPr="006A7217">
                <w:rPr>
                  <w:rStyle w:val="Hyperlink"/>
                  <w:rFonts w:ascii="Arial" w:hAnsi="Arial"/>
                  <w:i/>
                  <w:sz w:val="18"/>
                  <w:lang w:val="en-GB"/>
                </w:rPr>
                <w:t>75</w:t>
              </w:r>
              <w:r w:rsidRPr="006A7217">
                <w:rPr>
                  <w:rStyle w:val="Hyperlink"/>
                  <w:rFonts w:ascii="Arial" w:hAnsi="Arial"/>
                  <w:sz w:val="18"/>
                  <w:lang w:val="en-GB"/>
                </w:rPr>
                <w:t>, 78</w:t>
              </w:r>
            </w:hyperlink>
          </w:p>
        </w:tc>
      </w:tr>
    </w:tbl>
    <w:p w14:paraId="0FE18304" w14:textId="77777777" w:rsidR="00BB3C09" w:rsidRDefault="00BB3C09" w:rsidP="00517D6F">
      <w:pPr>
        <w:rPr>
          <w:rFonts w:ascii="Arial" w:hAnsi="Arial"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7A1003" w:rsidRPr="0097177E" w14:paraId="086434D8" w14:textId="77777777" w:rsidTr="00471CF4">
        <w:trPr>
          <w:trHeight w:val="282"/>
        </w:trPr>
        <w:tc>
          <w:tcPr>
            <w:tcW w:w="9847" w:type="dxa"/>
          </w:tcPr>
          <w:p w14:paraId="1B958C04" w14:textId="77777777" w:rsidR="007A1003" w:rsidRDefault="007A1003" w:rsidP="007C5513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  <w:lang w:val="en-GB"/>
              </w:rPr>
              <w:t>- Enzymes: h</w:t>
            </w:r>
            <w:r w:rsidRPr="007F03E0">
              <w:rPr>
                <w:rFonts w:ascii="Arial" w:hAnsi="Arial"/>
                <w:sz w:val="20"/>
                <w:lang w:val="en-GB"/>
              </w:rPr>
              <w:t xml:space="preserve">ighly selective but </w:t>
            </w:r>
            <w:r>
              <w:rPr>
                <w:rFonts w:ascii="Arial" w:hAnsi="Arial"/>
                <w:sz w:val="20"/>
                <w:lang w:val="en-GB"/>
              </w:rPr>
              <w:t xml:space="preserve">limited </w:t>
            </w:r>
            <w:r w:rsidRPr="007F03E0">
              <w:rPr>
                <w:rFonts w:ascii="Arial" w:hAnsi="Arial"/>
                <w:sz w:val="20"/>
                <w:lang w:val="en-GB"/>
              </w:rPr>
              <w:t>substrate scope</w:t>
            </w:r>
          </w:p>
          <w:p w14:paraId="6E6734DF" w14:textId="60B0CB50" w:rsidR="007A1003" w:rsidRPr="007A1003" w:rsidRDefault="007A1003" w:rsidP="003E5625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- </w:t>
            </w:r>
            <w:r w:rsidR="00471CF4">
              <w:rPr>
                <w:rFonts w:ascii="Arial" w:hAnsi="Arial"/>
                <w:sz w:val="20"/>
              </w:rPr>
              <w:t xml:space="preserve">A </w:t>
            </w:r>
            <w:r w:rsidR="00471CF4" w:rsidRPr="00E850EE">
              <w:rPr>
                <w:rFonts w:ascii="Arial" w:hAnsi="Arial"/>
                <w:sz w:val="20"/>
              </w:rPr>
              <w:t>new approach to asymmetric catalysis</w:t>
            </w:r>
            <w:r w:rsidR="00471CF4">
              <w:rPr>
                <w:rFonts w:ascii="Arial" w:hAnsi="Arial"/>
                <w:sz w:val="20"/>
              </w:rPr>
              <w:t xml:space="preserve"> is the directed evolution of enzymes</w:t>
            </w:r>
            <w:r w:rsidR="00525427">
              <w:rPr>
                <w:rFonts w:ascii="Arial" w:hAnsi="Arial"/>
                <w:sz w:val="20"/>
              </w:rPr>
              <w:t xml:space="preserve"> </w:t>
            </w:r>
          </w:p>
        </w:tc>
      </w:tr>
      <w:tr w:rsidR="007A1003" w:rsidRPr="0097177E" w14:paraId="2EA3A124" w14:textId="77777777" w:rsidTr="007C5513">
        <w:trPr>
          <w:trHeight w:val="833"/>
        </w:trPr>
        <w:tc>
          <w:tcPr>
            <w:tcW w:w="9847" w:type="dxa"/>
          </w:tcPr>
          <w:p w14:paraId="056C8128" w14:textId="66473467" w:rsidR="007A1003" w:rsidRDefault="003E7CDB" w:rsidP="007A1003">
            <w:pPr>
              <w:jc w:val="center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6FE21F85" wp14:editId="5551FAB0">
                  <wp:extent cx="4089400" cy="1262380"/>
                  <wp:effectExtent l="0" t="0" r="0" b="7620"/>
                  <wp:docPr id="9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0" cy="126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003" w14:paraId="074CA06B" w14:textId="77777777" w:rsidTr="007C5513">
        <w:tc>
          <w:tcPr>
            <w:tcW w:w="9847" w:type="dxa"/>
          </w:tcPr>
          <w:p w14:paraId="074BF041" w14:textId="6CCCADDD" w:rsidR="007A1003" w:rsidRDefault="007A1003" w:rsidP="007C5513">
            <w:pPr>
              <w:jc w:val="right"/>
              <w:rPr>
                <w:rFonts w:ascii="Arial" w:hAnsi="Arial"/>
                <w:sz w:val="20"/>
              </w:rPr>
            </w:pPr>
            <w:r w:rsidRPr="00E850EE">
              <w:rPr>
                <w:rFonts w:ascii="Arial" w:hAnsi="Arial"/>
                <w:sz w:val="18"/>
              </w:rPr>
              <w:t>Reetz</w:t>
            </w:r>
            <w:r>
              <w:rPr>
                <w:rFonts w:ascii="Arial" w:hAnsi="Arial"/>
                <w:sz w:val="18"/>
              </w:rPr>
              <w:t xml:space="preserve"> </w:t>
            </w:r>
            <w:hyperlink r:id="rId37" w:history="1">
              <w:r w:rsidRPr="006D1589">
                <w:rPr>
                  <w:rStyle w:val="Hyperlink"/>
                  <w:rFonts w:ascii="Arial" w:hAnsi="Arial"/>
                  <w:i/>
                  <w:iCs/>
                  <w:sz w:val="18"/>
                </w:rPr>
                <w:t>PNAS</w:t>
              </w:r>
              <w:r w:rsidRPr="006D1589">
                <w:rPr>
                  <w:rStyle w:val="Hyperlink"/>
                  <w:rFonts w:ascii="Arial" w:hAnsi="Arial"/>
                  <w:sz w:val="18"/>
                </w:rPr>
                <w:t xml:space="preserve"> </w:t>
              </w:r>
              <w:r w:rsidRPr="006D1589">
                <w:rPr>
                  <w:rStyle w:val="Hyperlink"/>
                  <w:rFonts w:ascii="Arial" w:hAnsi="Arial"/>
                  <w:b/>
                  <w:bCs/>
                  <w:sz w:val="18"/>
                </w:rPr>
                <w:t>2004</w:t>
              </w:r>
              <w:r w:rsidRPr="006D1589">
                <w:rPr>
                  <w:rStyle w:val="Hyperlink"/>
                  <w:rFonts w:ascii="Arial" w:hAnsi="Arial"/>
                  <w:sz w:val="18"/>
                </w:rPr>
                <w:t xml:space="preserve">, </w:t>
              </w:r>
              <w:r w:rsidRPr="006D1589">
                <w:rPr>
                  <w:rStyle w:val="Hyperlink"/>
                  <w:rFonts w:ascii="Arial" w:hAnsi="Arial"/>
                  <w:i/>
                  <w:iCs/>
                  <w:sz w:val="18"/>
                </w:rPr>
                <w:t>101</w:t>
              </w:r>
              <w:r w:rsidRPr="006D1589">
                <w:rPr>
                  <w:rStyle w:val="Hyperlink"/>
                  <w:rFonts w:ascii="Arial" w:hAnsi="Arial"/>
                  <w:sz w:val="18"/>
                </w:rPr>
                <w:t>, 5716</w:t>
              </w:r>
            </w:hyperlink>
          </w:p>
        </w:tc>
      </w:tr>
    </w:tbl>
    <w:p w14:paraId="4C3C6678" w14:textId="77777777" w:rsidR="007A1003" w:rsidRPr="00DE4ED8" w:rsidRDefault="007A1003" w:rsidP="00517D6F">
      <w:pPr>
        <w:rPr>
          <w:rFonts w:ascii="Arial" w:hAnsi="Arial"/>
          <w:sz w:val="20"/>
        </w:rPr>
      </w:pPr>
    </w:p>
    <w:p w14:paraId="70824A3B" w14:textId="779F8218" w:rsidR="00F01277" w:rsidRPr="00471CF4" w:rsidRDefault="00517D6F" w:rsidP="00471CF4">
      <w:pPr>
        <w:numPr>
          <w:ilvl w:val="0"/>
          <w:numId w:val="6"/>
        </w:numPr>
        <w:rPr>
          <w:rFonts w:ascii="Arial" w:hAnsi="Arial"/>
          <w:b/>
          <w:sz w:val="20"/>
        </w:rPr>
      </w:pPr>
      <w:r w:rsidRPr="00796EBD">
        <w:rPr>
          <w:rFonts w:ascii="Arial" w:hAnsi="Arial"/>
          <w:b/>
          <w:sz w:val="20"/>
          <w:lang w:val="en-GB"/>
        </w:rPr>
        <w:t>Non-Enzymatic Kinetic Resolutions</w:t>
      </w:r>
    </w:p>
    <w:p w14:paraId="229ABB60" w14:textId="77777777" w:rsidR="005A70E4" w:rsidRPr="00FB4362" w:rsidRDefault="005A70E4" w:rsidP="005A70E4">
      <w:pPr>
        <w:numPr>
          <w:ilvl w:val="1"/>
          <w:numId w:val="6"/>
        </w:numPr>
        <w:rPr>
          <w:rFonts w:ascii="Arial" w:hAnsi="Arial"/>
          <w:sz w:val="20"/>
        </w:rPr>
      </w:pPr>
      <w:r>
        <w:rPr>
          <w:rFonts w:ascii="Arial" w:hAnsi="Arial" w:cs="Arial"/>
          <w:sz w:val="20"/>
          <w:szCs w:val="20"/>
          <w:lang w:val="en-GB"/>
        </w:rPr>
        <w:t>Hydrolytic Kinetic</w:t>
      </w:r>
      <w:r w:rsidRPr="005A70E4">
        <w:rPr>
          <w:rFonts w:ascii="Arial" w:hAnsi="Arial" w:cs="Arial"/>
          <w:sz w:val="20"/>
          <w:szCs w:val="20"/>
          <w:lang w:val="en-GB"/>
        </w:rPr>
        <w:t xml:space="preserve"> Resolution</w:t>
      </w:r>
      <w:r w:rsidR="00FB4362">
        <w:rPr>
          <w:rFonts w:ascii="Arial" w:hAnsi="Arial"/>
          <w:sz w:val="20"/>
        </w:rPr>
        <w:t xml:space="preserve"> (HKR)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5A70E4" w:rsidRPr="00E45A31" w14:paraId="67538D42" w14:textId="77777777" w:rsidTr="00222BDE">
        <w:tc>
          <w:tcPr>
            <w:tcW w:w="9847" w:type="dxa"/>
          </w:tcPr>
          <w:p w14:paraId="25130FD8" w14:textId="77777777" w:rsidR="005A70E4" w:rsidRPr="005A70E4" w:rsidRDefault="005A70E4" w:rsidP="00222BDE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- E</w:t>
            </w:r>
            <w:r w:rsidRPr="00E45A31">
              <w:rPr>
                <w:rFonts w:ascii="Arial" w:hAnsi="Arial" w:cs="Arial"/>
                <w:sz w:val="20"/>
                <w:szCs w:val="20"/>
                <w:lang w:val="en-GB"/>
              </w:rPr>
              <w:t>nantioselective hydrolysis of racemic epoxides</w:t>
            </w:r>
          </w:p>
        </w:tc>
      </w:tr>
      <w:tr w:rsidR="00715EE9" w:rsidRPr="00D01F33" w14:paraId="4FF085A0" w14:textId="77777777" w:rsidTr="00715EE9">
        <w:tc>
          <w:tcPr>
            <w:tcW w:w="9847" w:type="dxa"/>
          </w:tcPr>
          <w:p w14:paraId="6D0ABC8E" w14:textId="32A9F899" w:rsidR="00715EE9" w:rsidRPr="00D01F33" w:rsidRDefault="006D7162" w:rsidP="00715EE9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0DF09B18" wp14:editId="2FD19E97">
                  <wp:extent cx="5085080" cy="1209040"/>
                  <wp:effectExtent l="0" t="0" r="0" b="10160"/>
                  <wp:docPr id="100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5080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0E4" w:rsidRPr="00E45A31" w14:paraId="0E22C3D0" w14:textId="77777777" w:rsidTr="00222BDE">
        <w:tc>
          <w:tcPr>
            <w:tcW w:w="9847" w:type="dxa"/>
          </w:tcPr>
          <w:p w14:paraId="3CFE983A" w14:textId="52C5456D" w:rsidR="005A70E4" w:rsidRPr="00FB4362" w:rsidRDefault="005A70E4" w:rsidP="00FB4362">
            <w:pPr>
              <w:jc w:val="right"/>
              <w:rPr>
                <w:rFonts w:ascii="Arial" w:hAnsi="Arial" w:cs="Arial"/>
                <w:sz w:val="18"/>
                <w:szCs w:val="20"/>
                <w:lang w:val="en-GB"/>
              </w:rPr>
            </w:pPr>
            <w:r w:rsidRPr="00E45A31">
              <w:rPr>
                <w:rFonts w:ascii="Arial" w:hAnsi="Arial" w:cs="Arial"/>
                <w:sz w:val="18"/>
                <w:szCs w:val="20"/>
                <w:lang w:val="en-GB"/>
              </w:rPr>
              <w:t>Jacobsen</w:t>
            </w:r>
            <w:r>
              <w:rPr>
                <w:rFonts w:ascii="Arial" w:hAnsi="Arial" w:cs="Arial"/>
                <w:sz w:val="18"/>
                <w:szCs w:val="20"/>
                <w:lang w:val="en-GB"/>
              </w:rPr>
              <w:t xml:space="preserve"> </w:t>
            </w:r>
            <w:hyperlink r:id="rId39" w:history="1">
              <w:r w:rsidRPr="00FB7FF8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Science</w:t>
              </w:r>
              <w:r w:rsidRPr="00FB7FF8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 </w:t>
              </w:r>
              <w:r w:rsidRPr="00FB7FF8">
                <w:rPr>
                  <w:rStyle w:val="Hyperlink"/>
                  <w:rFonts w:ascii="Arial" w:hAnsi="Arial" w:cs="Arial"/>
                  <w:b/>
                  <w:sz w:val="18"/>
                  <w:szCs w:val="20"/>
                  <w:lang w:val="en-GB"/>
                </w:rPr>
                <w:t>1997</w:t>
              </w:r>
              <w:r w:rsidRPr="00FB7FF8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, </w:t>
              </w:r>
              <w:r w:rsidRPr="00FB7FF8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277</w:t>
              </w:r>
              <w:r w:rsidRPr="00FB7FF8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>, 936</w:t>
              </w:r>
            </w:hyperlink>
            <w:r w:rsidRPr="00E45A31">
              <w:rPr>
                <w:rFonts w:ascii="Arial" w:hAnsi="Arial" w:cs="Arial"/>
                <w:sz w:val="18"/>
                <w:szCs w:val="20"/>
                <w:lang w:val="en-GB"/>
              </w:rPr>
              <w:t xml:space="preserve">; </w:t>
            </w:r>
            <w:hyperlink r:id="rId40" w:history="1">
              <w:r w:rsidRPr="00FB7FF8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 xml:space="preserve">JACS </w:t>
              </w:r>
              <w:r w:rsidRPr="00FB7FF8">
                <w:rPr>
                  <w:rStyle w:val="Hyperlink"/>
                  <w:rFonts w:ascii="Arial" w:hAnsi="Arial" w:cs="Arial"/>
                  <w:b/>
                  <w:sz w:val="18"/>
                  <w:szCs w:val="20"/>
                  <w:lang w:val="en-GB"/>
                </w:rPr>
                <w:t>2002</w:t>
              </w:r>
              <w:r w:rsidRPr="00FB7FF8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, </w:t>
              </w:r>
              <w:r w:rsidRPr="00FB7FF8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124</w:t>
              </w:r>
              <w:r w:rsidR="00FB7FF8" w:rsidRPr="00FB7FF8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>, 1307</w:t>
              </w:r>
            </w:hyperlink>
            <w:r w:rsidRPr="00E45A31">
              <w:rPr>
                <w:rFonts w:ascii="Arial" w:hAnsi="Arial" w:cs="Arial"/>
                <w:sz w:val="18"/>
                <w:szCs w:val="20"/>
                <w:lang w:val="en-GB"/>
              </w:rPr>
              <w:t xml:space="preserve">  </w:t>
            </w:r>
          </w:p>
        </w:tc>
      </w:tr>
      <w:tr w:rsidR="00F01277" w:rsidRPr="00E45A31" w14:paraId="7F9E1C4E" w14:textId="77777777" w:rsidTr="00222BDE">
        <w:tc>
          <w:tcPr>
            <w:tcW w:w="9847" w:type="dxa"/>
          </w:tcPr>
          <w:p w14:paraId="0B20AD1E" w14:textId="77777777" w:rsidR="00F01277" w:rsidRPr="00E45A31" w:rsidRDefault="00F01277" w:rsidP="00FB4362">
            <w:pPr>
              <w:jc w:val="right"/>
              <w:rPr>
                <w:rFonts w:ascii="Arial" w:hAnsi="Arial" w:cs="Arial"/>
                <w:sz w:val="18"/>
                <w:szCs w:val="20"/>
                <w:lang w:val="en-GB"/>
              </w:rPr>
            </w:pPr>
          </w:p>
        </w:tc>
      </w:tr>
      <w:tr w:rsidR="005A70E4" w:rsidRPr="00E45A31" w14:paraId="7EBFD495" w14:textId="77777777" w:rsidTr="00222BDE">
        <w:tc>
          <w:tcPr>
            <w:tcW w:w="9847" w:type="dxa"/>
          </w:tcPr>
          <w:p w14:paraId="66BEB4C3" w14:textId="77777777" w:rsidR="005A70E4" w:rsidRPr="00E45A31" w:rsidRDefault="005A70E4" w:rsidP="00222BDE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45A31">
              <w:rPr>
                <w:rFonts w:ascii="Arial" w:hAnsi="Arial" w:cs="Arial"/>
                <w:sz w:val="20"/>
                <w:szCs w:val="20"/>
                <w:lang w:val="en-GB"/>
              </w:rPr>
              <w:t xml:space="preserve">- </w:t>
            </w:r>
            <w:r w:rsidR="00E95F3A" w:rsidRPr="00E45A31">
              <w:rPr>
                <w:rFonts w:ascii="Arial" w:hAnsi="Arial" w:cs="Arial"/>
                <w:sz w:val="20"/>
                <w:szCs w:val="20"/>
                <w:lang w:val="en-GB"/>
              </w:rPr>
              <w:t>Second</w:t>
            </w:r>
            <w:r w:rsidRPr="00E45A31">
              <w:rPr>
                <w:rFonts w:ascii="Arial" w:hAnsi="Arial" w:cs="Arial"/>
                <w:sz w:val="20"/>
                <w:szCs w:val="20"/>
                <w:lang w:val="en-GB"/>
              </w:rPr>
              <w:t>-order dependence on Cobalt-catalyst; co-operative bimetallic mechanism</w:t>
            </w:r>
          </w:p>
          <w:p w14:paraId="3D299181" w14:textId="648F9B01" w:rsidR="005A70E4" w:rsidRPr="00E45A31" w:rsidRDefault="005A70E4" w:rsidP="00AF7BD6">
            <w:pPr>
              <w:rPr>
                <w:rFonts w:ascii="Arial" w:hAnsi="Arial"/>
                <w:sz w:val="20"/>
                <w:lang w:val="en-GB"/>
              </w:rPr>
            </w:pPr>
            <w:r w:rsidRPr="00E45A31">
              <w:rPr>
                <w:rFonts w:ascii="Arial" w:hAnsi="Arial" w:cs="Arial"/>
                <w:sz w:val="20"/>
                <w:szCs w:val="20"/>
                <w:lang w:val="en-GB"/>
              </w:rPr>
              <w:t xml:space="preserve">- </w:t>
            </w:r>
            <w:r w:rsidR="00E95F3A" w:rsidRPr="00E45A31">
              <w:rPr>
                <w:rFonts w:ascii="Arial" w:hAnsi="Arial" w:cs="Arial"/>
                <w:sz w:val="20"/>
                <w:szCs w:val="20"/>
                <w:lang w:val="en-GB"/>
              </w:rPr>
              <w:t>Both</w:t>
            </w:r>
            <w:r w:rsidRPr="00E45A31">
              <w:rPr>
                <w:rFonts w:ascii="Arial" w:hAnsi="Arial" w:cs="Arial"/>
                <w:sz w:val="20"/>
                <w:szCs w:val="20"/>
                <w:lang w:val="en-GB"/>
              </w:rPr>
              <w:t xml:space="preserve"> enantiomers bind </w:t>
            </w:r>
            <w:r w:rsidR="0032690D">
              <w:rPr>
                <w:rFonts w:ascii="Arial" w:hAnsi="Arial" w:cs="Arial"/>
                <w:sz w:val="20"/>
                <w:szCs w:val="20"/>
                <w:lang w:val="en-GB"/>
              </w:rPr>
              <w:t>equally well but only one is</w:t>
            </w:r>
            <w:r w:rsidRPr="00E45A31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="0032690D">
              <w:rPr>
                <w:rFonts w:ascii="Arial" w:hAnsi="Arial" w:cs="Arial"/>
                <w:sz w:val="20"/>
                <w:szCs w:val="20"/>
                <w:lang w:val="en-GB"/>
              </w:rPr>
              <w:t>hydrolyse</w:t>
            </w:r>
            <w:r w:rsidR="00AF7BD6">
              <w:rPr>
                <w:rFonts w:ascii="Arial" w:hAnsi="Arial" w:cs="Arial"/>
                <w:sz w:val="20"/>
                <w:szCs w:val="20"/>
                <w:lang w:val="en-GB"/>
              </w:rPr>
              <w:t xml:space="preserve">d </w:t>
            </w:r>
          </w:p>
        </w:tc>
      </w:tr>
      <w:tr w:rsidR="00AA6843" w:rsidRPr="00D01F33" w14:paraId="53980BA9" w14:textId="77777777" w:rsidTr="00AA6843">
        <w:tc>
          <w:tcPr>
            <w:tcW w:w="9847" w:type="dxa"/>
          </w:tcPr>
          <w:p w14:paraId="07B205E0" w14:textId="3ABCE8CC" w:rsidR="00AA6843" w:rsidRPr="00D01F33" w:rsidRDefault="00AA6843" w:rsidP="00AA6843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lastRenderedPageBreak/>
              <w:drawing>
                <wp:inline distT="0" distB="0" distL="0" distR="0" wp14:anchorId="7C3BA03D" wp14:editId="167F44F7">
                  <wp:extent cx="3813810" cy="1680210"/>
                  <wp:effectExtent l="0" t="0" r="0" b="0"/>
                  <wp:docPr id="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3810" cy="168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0E4" w:rsidRPr="00E45A31" w14:paraId="7572967D" w14:textId="77777777" w:rsidTr="00222BDE">
        <w:tc>
          <w:tcPr>
            <w:tcW w:w="9847" w:type="dxa"/>
          </w:tcPr>
          <w:p w14:paraId="7F9E42B8" w14:textId="6BCAF725" w:rsidR="005A70E4" w:rsidRPr="002B56D1" w:rsidRDefault="008B395C" w:rsidP="00715EE9">
            <w:pPr>
              <w:jc w:val="right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 w:cs="Arial"/>
                <w:sz w:val="18"/>
                <w:szCs w:val="20"/>
                <w:lang w:val="en-GB"/>
              </w:rPr>
              <w:t xml:space="preserve">Blackmond </w:t>
            </w:r>
            <w:r w:rsidR="00715EE9">
              <w:rPr>
                <w:rFonts w:ascii="Arial" w:hAnsi="Arial" w:cs="Arial"/>
                <w:sz w:val="18"/>
                <w:szCs w:val="20"/>
                <w:lang w:val="en-GB"/>
              </w:rPr>
              <w:t>&amp;</w:t>
            </w:r>
            <w:r>
              <w:rPr>
                <w:rFonts w:ascii="Arial" w:hAnsi="Arial" w:cs="Arial"/>
                <w:sz w:val="18"/>
                <w:szCs w:val="20"/>
                <w:lang w:val="en-GB"/>
              </w:rPr>
              <w:t xml:space="preserve"> </w:t>
            </w:r>
            <w:r w:rsidR="005A70E4">
              <w:rPr>
                <w:rFonts w:ascii="Arial" w:hAnsi="Arial" w:cs="Arial"/>
                <w:sz w:val="18"/>
                <w:szCs w:val="20"/>
                <w:lang w:val="en-GB"/>
              </w:rPr>
              <w:t>Jacobsen</w:t>
            </w:r>
            <w:r w:rsidR="005A70E4" w:rsidRPr="00E45A31">
              <w:rPr>
                <w:rFonts w:ascii="Arial" w:hAnsi="Arial" w:cs="Arial"/>
                <w:sz w:val="18"/>
                <w:szCs w:val="20"/>
                <w:lang w:val="en-GB"/>
              </w:rPr>
              <w:t xml:space="preserve"> </w:t>
            </w:r>
            <w:hyperlink r:id="rId42" w:history="1">
              <w:r w:rsidR="005A70E4" w:rsidRPr="00FB7FF8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 xml:space="preserve">JACS </w:t>
              </w:r>
              <w:r w:rsidR="005A70E4" w:rsidRPr="00FB7FF8">
                <w:rPr>
                  <w:rStyle w:val="Hyperlink"/>
                  <w:rFonts w:ascii="Arial" w:hAnsi="Arial" w:cs="Arial"/>
                  <w:b/>
                  <w:sz w:val="18"/>
                  <w:szCs w:val="20"/>
                  <w:lang w:val="en-GB"/>
                </w:rPr>
                <w:t>2004</w:t>
              </w:r>
              <w:r w:rsidR="005A70E4" w:rsidRPr="00FB7FF8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, </w:t>
              </w:r>
              <w:r w:rsidR="005A70E4" w:rsidRPr="00FB7FF8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126</w:t>
              </w:r>
              <w:r w:rsidR="005A70E4" w:rsidRPr="00FB7FF8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>, 1360</w:t>
              </w:r>
            </w:hyperlink>
            <w:r w:rsidR="00715EE9">
              <w:rPr>
                <w:rFonts w:ascii="Arial" w:hAnsi="Arial" w:cs="Arial"/>
                <w:sz w:val="18"/>
                <w:szCs w:val="20"/>
                <w:lang w:val="en-GB"/>
              </w:rPr>
              <w:t>;</w:t>
            </w:r>
            <w:r w:rsidR="002B56D1">
              <w:rPr>
                <w:rFonts w:ascii="Arial" w:hAnsi="Arial" w:cs="Arial"/>
                <w:sz w:val="18"/>
                <w:szCs w:val="20"/>
                <w:lang w:val="en-GB"/>
              </w:rPr>
              <w:t xml:space="preserve"> </w:t>
            </w:r>
            <w:hyperlink r:id="rId43" w:history="1">
              <w:r w:rsidR="002B56D1" w:rsidRPr="00FB7FF8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JOC</w:t>
              </w:r>
              <w:r w:rsidR="002B56D1" w:rsidRPr="00FB7FF8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 </w:t>
              </w:r>
              <w:r w:rsidR="002B56D1" w:rsidRPr="00FB7FF8">
                <w:rPr>
                  <w:rStyle w:val="Hyperlink"/>
                  <w:rFonts w:ascii="Arial" w:hAnsi="Arial" w:cs="Arial"/>
                  <w:b/>
                  <w:sz w:val="18"/>
                  <w:szCs w:val="20"/>
                  <w:lang w:val="en-GB"/>
                </w:rPr>
                <w:t>2012</w:t>
              </w:r>
              <w:r w:rsidR="002B56D1" w:rsidRPr="00FB7FF8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, </w:t>
              </w:r>
              <w:r w:rsidR="002B56D1" w:rsidRPr="00FB7FF8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77</w:t>
              </w:r>
              <w:r w:rsidR="002B56D1" w:rsidRPr="00FB7FF8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>, 2486</w:t>
              </w:r>
            </w:hyperlink>
          </w:p>
        </w:tc>
      </w:tr>
    </w:tbl>
    <w:p w14:paraId="48041DBD" w14:textId="77777777" w:rsidR="00BC0724" w:rsidRDefault="00BC0724" w:rsidP="009351FF">
      <w:pPr>
        <w:rPr>
          <w:rFonts w:ascii="Arial" w:hAnsi="Arial"/>
          <w:sz w:val="20"/>
          <w:lang w:val="en-GB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D07819" w:rsidRPr="00AB5BAB" w14:paraId="070DE222" w14:textId="77777777" w:rsidTr="000E5F21">
        <w:tc>
          <w:tcPr>
            <w:tcW w:w="9847" w:type="dxa"/>
          </w:tcPr>
          <w:p w14:paraId="60F5BDE4" w14:textId="77777777" w:rsidR="00D07819" w:rsidRDefault="002D4041" w:rsidP="000E5F21">
            <w:pPr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Positive n</w:t>
            </w:r>
            <w:r w:rsidR="00D07819">
              <w:rPr>
                <w:rFonts w:ascii="Arial" w:hAnsi="Arial"/>
                <w:sz w:val="20"/>
                <w:lang w:val="en-GB"/>
              </w:rPr>
              <w:t>on-linear effect</w:t>
            </w:r>
            <w:r>
              <w:rPr>
                <w:rFonts w:ascii="Arial" w:hAnsi="Arial"/>
                <w:sz w:val="20"/>
                <w:lang w:val="en-GB"/>
              </w:rPr>
              <w:t xml:space="preserve"> in Jacobsen HKR</w:t>
            </w:r>
          </w:p>
          <w:p w14:paraId="4E82B2B0" w14:textId="5EA85821" w:rsidR="00F25E46" w:rsidRPr="00AB5BAB" w:rsidRDefault="00F25E46" w:rsidP="0093083D">
            <w:pPr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 xml:space="preserve">-   A small </w:t>
            </w:r>
            <w:r w:rsidR="00AE67A6">
              <w:rPr>
                <w:rFonts w:ascii="Arial" w:hAnsi="Arial"/>
                <w:sz w:val="20"/>
                <w:lang w:val="en-GB"/>
              </w:rPr>
              <w:t xml:space="preserve">positive </w:t>
            </w:r>
            <w:r>
              <w:rPr>
                <w:rFonts w:ascii="Arial" w:hAnsi="Arial"/>
                <w:sz w:val="20"/>
                <w:lang w:val="en-GB"/>
              </w:rPr>
              <w:t xml:space="preserve">non-linear effect is observed with </w:t>
            </w:r>
            <w:r w:rsidRPr="00F25E46">
              <w:rPr>
                <w:rFonts w:ascii="Arial" w:hAnsi="Arial"/>
                <w:sz w:val="20"/>
                <w:lang w:val="en-GB"/>
              </w:rPr>
              <w:t xml:space="preserve">hydrolytic kinetic resolution of epoxides </w:t>
            </w:r>
            <w:r w:rsidRPr="00FB4362">
              <w:rPr>
                <w:rFonts w:ascii="Arial" w:hAnsi="Arial"/>
                <w:sz w:val="20"/>
              </w:rPr>
              <w:t>catalyzed</w:t>
            </w:r>
            <w:r w:rsidRPr="00F25E46">
              <w:rPr>
                <w:rFonts w:ascii="Arial" w:hAnsi="Arial"/>
                <w:sz w:val="20"/>
                <w:lang w:val="en-GB"/>
              </w:rPr>
              <w:t xml:space="preserve"> by </w:t>
            </w:r>
            <w:r w:rsidR="0093083D">
              <w:rPr>
                <w:rFonts w:ascii="Arial" w:hAnsi="Arial"/>
                <w:sz w:val="20"/>
                <w:lang w:val="en-GB"/>
              </w:rPr>
              <w:t>Co</w:t>
            </w:r>
            <w:r>
              <w:rPr>
                <w:rFonts w:ascii="Arial" w:hAnsi="Arial"/>
                <w:sz w:val="20"/>
                <w:lang w:val="en-GB"/>
              </w:rPr>
              <w:t xml:space="preserve"> </w:t>
            </w:r>
          </w:p>
        </w:tc>
      </w:tr>
      <w:tr w:rsidR="00AA6843" w:rsidRPr="00D01F33" w14:paraId="5F8BA393" w14:textId="77777777" w:rsidTr="00AA6843">
        <w:tc>
          <w:tcPr>
            <w:tcW w:w="9847" w:type="dxa"/>
          </w:tcPr>
          <w:p w14:paraId="07298979" w14:textId="08661AF4" w:rsidR="00AA6843" w:rsidRPr="00D01F33" w:rsidRDefault="00AA6843" w:rsidP="00AA6843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5024C999" wp14:editId="2E56CCF2">
                  <wp:extent cx="4132368" cy="1771891"/>
                  <wp:effectExtent l="0" t="0" r="8255" b="635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2368" cy="1771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819" w:rsidRPr="00AB5BAB" w14:paraId="37FBF809" w14:textId="77777777" w:rsidTr="000E5F21">
        <w:tc>
          <w:tcPr>
            <w:tcW w:w="9847" w:type="dxa"/>
          </w:tcPr>
          <w:p w14:paraId="6BDDD331" w14:textId="42EF67A7" w:rsidR="00D07819" w:rsidRPr="00804C03" w:rsidRDefault="00804C03" w:rsidP="000E5F21">
            <w:pPr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r w:rsidRPr="00804C03">
              <w:rPr>
                <w:rFonts w:ascii="Arial" w:hAnsi="Arial"/>
                <w:sz w:val="18"/>
                <w:szCs w:val="18"/>
                <w:lang w:val="en-GB"/>
              </w:rPr>
              <w:t xml:space="preserve">Singleton </w:t>
            </w:r>
            <w:hyperlink r:id="rId45" w:history="1">
              <w:r w:rsidRPr="00FB7FF8">
                <w:rPr>
                  <w:rStyle w:val="Hyperlink"/>
                  <w:rFonts w:ascii="Arial" w:hAnsi="Arial"/>
                  <w:i/>
                  <w:sz w:val="18"/>
                  <w:szCs w:val="18"/>
                  <w:lang w:val="en-GB"/>
                </w:rPr>
                <w:t>JACS</w:t>
              </w:r>
              <w:r w:rsidR="003A4DCC" w:rsidRPr="00FB7FF8">
                <w:rPr>
                  <w:rStyle w:val="Hyperlink"/>
                  <w:rFonts w:ascii="Arial" w:hAnsi="Arial"/>
                  <w:sz w:val="18"/>
                  <w:szCs w:val="18"/>
                  <w:lang w:val="en-GB"/>
                </w:rPr>
                <w:t xml:space="preserve"> </w:t>
              </w:r>
              <w:r w:rsidRPr="00FB7FF8">
                <w:rPr>
                  <w:rStyle w:val="Hyperlink"/>
                  <w:rFonts w:ascii="Arial" w:hAnsi="Arial"/>
                  <w:b/>
                  <w:sz w:val="18"/>
                  <w:szCs w:val="18"/>
                  <w:lang w:val="en-GB"/>
                </w:rPr>
                <w:t>1999</w:t>
              </w:r>
              <w:r w:rsidRPr="00FB7FF8">
                <w:rPr>
                  <w:rStyle w:val="Hyperlink"/>
                  <w:rFonts w:ascii="Arial" w:hAnsi="Arial"/>
                  <w:sz w:val="18"/>
                  <w:szCs w:val="18"/>
                  <w:lang w:val="en-GB"/>
                </w:rPr>
                <w:t xml:space="preserve">, </w:t>
              </w:r>
              <w:r w:rsidRPr="00FB7FF8">
                <w:rPr>
                  <w:rStyle w:val="Hyperlink"/>
                  <w:rFonts w:ascii="Arial" w:hAnsi="Arial"/>
                  <w:i/>
                  <w:sz w:val="18"/>
                  <w:szCs w:val="18"/>
                  <w:lang w:val="en-GB"/>
                </w:rPr>
                <w:t>121</w:t>
              </w:r>
              <w:r w:rsidRPr="00FB7FF8">
                <w:rPr>
                  <w:rStyle w:val="Hyperlink"/>
                  <w:rFonts w:ascii="Arial" w:hAnsi="Arial"/>
                  <w:sz w:val="18"/>
                  <w:szCs w:val="18"/>
                  <w:lang w:val="en-GB"/>
                </w:rPr>
                <w:t>, 9307</w:t>
              </w:r>
            </w:hyperlink>
          </w:p>
        </w:tc>
      </w:tr>
    </w:tbl>
    <w:p w14:paraId="58674736" w14:textId="77777777" w:rsidR="00702EA1" w:rsidRDefault="00702EA1" w:rsidP="009351FF">
      <w:pPr>
        <w:rPr>
          <w:rFonts w:ascii="Arial" w:hAnsi="Arial"/>
          <w:sz w:val="20"/>
          <w:lang w:val="en-GB"/>
        </w:rPr>
      </w:pPr>
    </w:p>
    <w:p w14:paraId="0D23C992" w14:textId="77777777" w:rsidR="00085F13" w:rsidRPr="001563CE" w:rsidRDefault="009351FF" w:rsidP="001563CE">
      <w:pPr>
        <w:numPr>
          <w:ilvl w:val="1"/>
          <w:numId w:val="6"/>
        </w:numPr>
        <w:rPr>
          <w:rFonts w:ascii="Arial" w:hAnsi="Arial"/>
          <w:sz w:val="20"/>
        </w:rPr>
      </w:pPr>
      <w:r w:rsidRPr="009351FF">
        <w:rPr>
          <w:rFonts w:ascii="Arial" w:hAnsi="Arial" w:cs="Arial"/>
          <w:sz w:val="20"/>
          <w:szCs w:val="20"/>
          <w:lang w:val="en-GB"/>
        </w:rPr>
        <w:t xml:space="preserve">Sharpless Resolution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E15647" w:rsidRPr="007F03E0" w14:paraId="14B5255F" w14:textId="77777777" w:rsidTr="00222BDE">
        <w:tc>
          <w:tcPr>
            <w:tcW w:w="9847" w:type="dxa"/>
          </w:tcPr>
          <w:p w14:paraId="30F8AF8C" w14:textId="77777777" w:rsidR="00E15647" w:rsidRPr="007F03E0" w:rsidRDefault="00E15647" w:rsidP="00222BDE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F03E0">
              <w:rPr>
                <w:rFonts w:ascii="Arial" w:hAnsi="Arial" w:cs="Arial"/>
                <w:sz w:val="20"/>
                <w:szCs w:val="20"/>
                <w:lang w:val="en-GB"/>
              </w:rPr>
              <w:t xml:space="preserve">- racemic allylic alcohols as substrates in an asymmetric epoxidation; creates an additional </w:t>
            </w:r>
            <w:r w:rsidR="0031154F" w:rsidRPr="007F03E0">
              <w:rPr>
                <w:rFonts w:ascii="Arial" w:hAnsi="Arial" w:cs="Arial"/>
                <w:sz w:val="20"/>
                <w:szCs w:val="20"/>
                <w:lang w:val="en-GB"/>
              </w:rPr>
              <w:t>stereocenter</w:t>
            </w:r>
            <w:r w:rsidRPr="007F03E0">
              <w:rPr>
                <w:rFonts w:ascii="Arial" w:hAnsi="Arial" w:cs="Arial"/>
                <w:sz w:val="20"/>
                <w:szCs w:val="20"/>
                <w:lang w:val="en-GB"/>
              </w:rPr>
              <w:t>!</w:t>
            </w:r>
          </w:p>
          <w:p w14:paraId="4F73489A" w14:textId="380A051B" w:rsidR="00E15647" w:rsidRPr="007F03E0" w:rsidRDefault="003A4DCC" w:rsidP="00BB3C0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- one enantiomer </w:t>
            </w:r>
            <w:r w:rsidR="00BB3C09">
              <w:rPr>
                <w:rFonts w:ascii="Arial" w:hAnsi="Arial" w:cs="Arial"/>
                <w:sz w:val="20"/>
                <w:szCs w:val="20"/>
                <w:lang w:val="en-GB"/>
              </w:rPr>
              <w:t xml:space="preserve">is </w:t>
            </w:r>
            <w:r w:rsidR="00E15647" w:rsidRPr="007F03E0">
              <w:rPr>
                <w:rFonts w:ascii="Arial" w:hAnsi="Arial" w:cs="Arial"/>
                <w:sz w:val="20"/>
                <w:szCs w:val="20"/>
                <w:lang w:val="en-GB"/>
              </w:rPr>
              <w:t>epoxidi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ze</w:t>
            </w:r>
            <w:r w:rsidR="00BB3C09">
              <w:rPr>
                <w:rFonts w:ascii="Arial" w:hAnsi="Arial" w:cs="Arial"/>
                <w:sz w:val="20"/>
                <w:szCs w:val="20"/>
                <w:lang w:val="en-GB"/>
              </w:rPr>
              <w:t>d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faster </w:t>
            </w:r>
            <w:r w:rsidR="00E15647" w:rsidRPr="007F03E0">
              <w:rPr>
                <w:rFonts w:ascii="Arial" w:hAnsi="Arial" w:cs="Arial"/>
                <w:sz w:val="20"/>
                <w:szCs w:val="20"/>
                <w:lang w:val="en-GB"/>
              </w:rPr>
              <w:t>than the other one</w:t>
            </w:r>
          </w:p>
        </w:tc>
      </w:tr>
      <w:tr w:rsidR="00AA6843" w:rsidRPr="00D01F33" w14:paraId="71259C11" w14:textId="77777777" w:rsidTr="00AA6843">
        <w:tc>
          <w:tcPr>
            <w:tcW w:w="9847" w:type="dxa"/>
          </w:tcPr>
          <w:p w14:paraId="4785C00D" w14:textId="637571D1" w:rsidR="00AA6843" w:rsidRPr="00D01F33" w:rsidRDefault="00631844" w:rsidP="00AA6843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4DA5FDA9" wp14:editId="2A879E4C">
                  <wp:extent cx="3698240" cy="675640"/>
                  <wp:effectExtent l="0" t="0" r="10160" b="10160"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8240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647" w:rsidRPr="007F03E0" w14:paraId="3C3DF38C" w14:textId="77777777" w:rsidTr="00222BDE">
        <w:tc>
          <w:tcPr>
            <w:tcW w:w="9847" w:type="dxa"/>
          </w:tcPr>
          <w:p w14:paraId="4567DAB4" w14:textId="2A319DAB" w:rsidR="00E15647" w:rsidRPr="007F03E0" w:rsidRDefault="00525427" w:rsidP="00222BDE">
            <w:pPr>
              <w:jc w:val="righ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18"/>
                <w:szCs w:val="20"/>
                <w:lang w:val="en-GB"/>
              </w:rPr>
              <w:t>Sharpless</w:t>
            </w:r>
            <w:r w:rsidR="00E15647" w:rsidRPr="007F03E0">
              <w:rPr>
                <w:rFonts w:ascii="Arial" w:hAnsi="Arial" w:cs="Arial"/>
                <w:sz w:val="18"/>
                <w:szCs w:val="20"/>
                <w:lang w:val="en-GB"/>
              </w:rPr>
              <w:t xml:space="preserve"> </w:t>
            </w:r>
            <w:hyperlink r:id="rId47" w:history="1">
              <w:r w:rsidR="00E15647" w:rsidRPr="00FB7FF8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JACS</w:t>
              </w:r>
              <w:r w:rsidR="00E15647" w:rsidRPr="00FB7FF8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 </w:t>
              </w:r>
              <w:r w:rsidR="00E15647" w:rsidRPr="00FB7FF8">
                <w:rPr>
                  <w:rStyle w:val="Hyperlink"/>
                  <w:rFonts w:ascii="Arial" w:hAnsi="Arial" w:cs="Arial"/>
                  <w:b/>
                  <w:sz w:val="18"/>
                  <w:szCs w:val="20"/>
                  <w:lang w:val="en-GB"/>
                </w:rPr>
                <w:t>1981</w:t>
              </w:r>
              <w:r w:rsidR="00E15647" w:rsidRPr="00FB7FF8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, </w:t>
              </w:r>
              <w:r w:rsidR="00E15647" w:rsidRPr="00FB7FF8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103</w:t>
              </w:r>
              <w:r w:rsidR="00E15647" w:rsidRPr="00FB7FF8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>, 6237</w:t>
              </w:r>
            </w:hyperlink>
          </w:p>
        </w:tc>
      </w:tr>
    </w:tbl>
    <w:p w14:paraId="76D95DAF" w14:textId="77777777" w:rsidR="00AA6843" w:rsidRDefault="00AA6843" w:rsidP="009351FF">
      <w:pPr>
        <w:rPr>
          <w:rFonts w:ascii="Arial" w:hAnsi="Arial"/>
          <w:sz w:val="20"/>
          <w:lang w:val="en-GB"/>
        </w:rPr>
      </w:pPr>
    </w:p>
    <w:p w14:paraId="00C07DE7" w14:textId="77777777" w:rsidR="00827AD7" w:rsidRPr="00E44D40" w:rsidRDefault="0035182F" w:rsidP="00E44D40">
      <w:pPr>
        <w:numPr>
          <w:ilvl w:val="1"/>
          <w:numId w:val="6"/>
        </w:numPr>
        <w:rPr>
          <w:rFonts w:ascii="Arial" w:hAnsi="Arial"/>
          <w:sz w:val="20"/>
        </w:rPr>
      </w:pPr>
      <w:r>
        <w:rPr>
          <w:rFonts w:ascii="Arial" w:hAnsi="Arial" w:cs="Arial"/>
          <w:sz w:val="20"/>
          <w:szCs w:val="20"/>
          <w:lang w:val="en-GB"/>
        </w:rPr>
        <w:t>Oxidative KR of secondary alcohol</w:t>
      </w:r>
      <w:r w:rsidR="00827AD7">
        <w:rPr>
          <w:rFonts w:ascii="Arial" w:hAnsi="Arial" w:cs="Arial"/>
          <w:sz w:val="20"/>
          <w:szCs w:val="20"/>
          <w:lang w:val="en-GB"/>
        </w:rPr>
        <w:t>s</w:t>
      </w:r>
      <w:r w:rsidRPr="009351FF">
        <w:rPr>
          <w:rFonts w:ascii="Arial" w:hAnsi="Arial" w:cs="Arial"/>
          <w:sz w:val="20"/>
          <w:szCs w:val="20"/>
          <w:lang w:val="en-GB"/>
        </w:rPr>
        <w:t xml:space="preserve">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827AD7" w:rsidRPr="007F03E0" w14:paraId="797272B4" w14:textId="77777777" w:rsidTr="00222BDE">
        <w:tc>
          <w:tcPr>
            <w:tcW w:w="9847" w:type="dxa"/>
          </w:tcPr>
          <w:p w14:paraId="73AAC5C8" w14:textId="77777777" w:rsidR="00827AD7" w:rsidRPr="007F03E0" w:rsidRDefault="00827AD7" w:rsidP="00222BDE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F03E0">
              <w:rPr>
                <w:rFonts w:ascii="Arial" w:hAnsi="Arial" w:cs="Arial"/>
                <w:sz w:val="20"/>
                <w:szCs w:val="20"/>
                <w:lang w:val="en-GB"/>
              </w:rPr>
              <w:t>-  P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d</w:t>
            </w:r>
            <w:r w:rsidRPr="007F03E0">
              <w:rPr>
                <w:rFonts w:ascii="Arial" w:hAnsi="Arial" w:cs="Arial"/>
                <w:sz w:val="20"/>
                <w:szCs w:val="20"/>
                <w:lang w:val="en-GB"/>
              </w:rPr>
              <w:t>-catalyzed aerobic oxidative kinetic resolution</w:t>
            </w:r>
          </w:p>
        </w:tc>
      </w:tr>
      <w:tr w:rsidR="00AA6843" w:rsidRPr="00D01F33" w14:paraId="57C2B973" w14:textId="77777777" w:rsidTr="00AA6843">
        <w:tc>
          <w:tcPr>
            <w:tcW w:w="9847" w:type="dxa"/>
          </w:tcPr>
          <w:p w14:paraId="20116E57" w14:textId="31B323FD" w:rsidR="00AA6843" w:rsidRPr="00D01F33" w:rsidRDefault="007B3CF4" w:rsidP="00AA6843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12FC0566" wp14:editId="79341D50">
                  <wp:extent cx="2995930" cy="853440"/>
                  <wp:effectExtent l="0" t="0" r="1270" b="10160"/>
                  <wp:docPr id="2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93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AD7" w:rsidRPr="007F03E0" w14:paraId="0FD91368" w14:textId="77777777" w:rsidTr="00222BDE">
        <w:tc>
          <w:tcPr>
            <w:tcW w:w="9847" w:type="dxa"/>
          </w:tcPr>
          <w:p w14:paraId="4F1A874C" w14:textId="1452FDA6" w:rsidR="00827AD7" w:rsidRDefault="00827AD7" w:rsidP="00222BDE">
            <w:pPr>
              <w:jc w:val="right"/>
              <w:rPr>
                <w:rFonts w:ascii="Arial" w:hAnsi="Arial" w:cs="Arial"/>
                <w:sz w:val="18"/>
                <w:szCs w:val="20"/>
                <w:lang w:val="en-GB"/>
              </w:rPr>
            </w:pPr>
            <w:r w:rsidRPr="007F03E0">
              <w:rPr>
                <w:rFonts w:ascii="Arial" w:hAnsi="Arial" w:cs="Arial"/>
                <w:sz w:val="18"/>
                <w:szCs w:val="20"/>
                <w:lang w:val="en-GB"/>
              </w:rPr>
              <w:t>Sigma</w:t>
            </w:r>
            <w:r w:rsidR="006B69C6">
              <w:rPr>
                <w:rFonts w:ascii="Arial" w:hAnsi="Arial" w:cs="Arial"/>
                <w:sz w:val="18"/>
                <w:szCs w:val="20"/>
                <w:lang w:val="en-GB"/>
              </w:rPr>
              <w:t>n</w:t>
            </w:r>
            <w:r w:rsidRPr="007F03E0">
              <w:rPr>
                <w:rFonts w:ascii="Arial" w:hAnsi="Arial" w:cs="Arial"/>
                <w:sz w:val="18"/>
                <w:szCs w:val="20"/>
                <w:lang w:val="en-GB"/>
              </w:rPr>
              <w:t xml:space="preserve"> </w:t>
            </w:r>
            <w:hyperlink r:id="rId49" w:history="1">
              <w:r w:rsidRPr="001F041E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JACS</w:t>
              </w:r>
              <w:r w:rsidRPr="001F041E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 </w:t>
              </w:r>
              <w:r w:rsidRPr="001F041E">
                <w:rPr>
                  <w:rStyle w:val="Hyperlink"/>
                  <w:rFonts w:ascii="Arial" w:hAnsi="Arial" w:cs="Arial"/>
                  <w:b/>
                  <w:sz w:val="18"/>
                  <w:szCs w:val="20"/>
                  <w:lang w:val="en-GB"/>
                </w:rPr>
                <w:t>2002</w:t>
              </w:r>
              <w:r w:rsidR="003A4DCC" w:rsidRPr="001F041E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 </w:t>
              </w:r>
              <w:r w:rsidRPr="001F041E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124</w:t>
              </w:r>
              <w:r w:rsidRPr="001F041E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>, 8202</w:t>
              </w:r>
            </w:hyperlink>
          </w:p>
          <w:p w14:paraId="7CB39146" w14:textId="7974ABB4" w:rsidR="0018442D" w:rsidRPr="007F03E0" w:rsidRDefault="0018442D" w:rsidP="00222BDE">
            <w:pPr>
              <w:jc w:val="righ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For the mechanism of Pd-oxidation-KR of secondary alcohol</w:t>
            </w:r>
            <w:r w:rsidR="003E5625">
              <w:rPr>
                <w:rFonts w:ascii="Arial" w:hAnsi="Arial" w:cs="Arial"/>
                <w:sz w:val="20"/>
                <w:szCs w:val="20"/>
                <w:lang w:val="en-GB"/>
              </w:rPr>
              <w:t>s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: </w:t>
            </w:r>
            <w:r w:rsidRPr="006B69C6">
              <w:rPr>
                <w:rFonts w:ascii="Arial" w:hAnsi="Arial" w:cs="Arial"/>
                <w:sz w:val="18"/>
                <w:szCs w:val="18"/>
                <w:lang w:val="en-GB"/>
              </w:rPr>
              <w:t xml:space="preserve">Sigman </w:t>
            </w:r>
            <w:hyperlink r:id="rId50" w:history="1">
              <w:r w:rsidRPr="001F041E">
                <w:rPr>
                  <w:rStyle w:val="Hyperlink"/>
                  <w:rFonts w:ascii="Arial" w:hAnsi="Arial" w:cs="Arial"/>
                  <w:i/>
                  <w:sz w:val="18"/>
                  <w:szCs w:val="18"/>
                  <w:lang w:val="en-GB"/>
                </w:rPr>
                <w:t>JACS</w:t>
              </w:r>
              <w:r w:rsidRPr="001F041E">
                <w:rPr>
                  <w:rStyle w:val="Hyperlink"/>
                  <w:rFonts w:ascii="Arial" w:hAnsi="Arial" w:cs="Arial"/>
                  <w:sz w:val="18"/>
                  <w:szCs w:val="18"/>
                  <w:lang w:val="en-GB"/>
                </w:rPr>
                <w:t xml:space="preserve"> </w:t>
              </w:r>
              <w:r w:rsidRPr="001F041E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n-GB"/>
                </w:rPr>
                <w:t>2003</w:t>
              </w:r>
              <w:r w:rsidRPr="001F041E">
                <w:rPr>
                  <w:rStyle w:val="Hyperlink"/>
                  <w:rFonts w:ascii="Arial" w:hAnsi="Arial" w:cs="Arial"/>
                  <w:sz w:val="18"/>
                  <w:szCs w:val="18"/>
                  <w:lang w:val="en-GB"/>
                </w:rPr>
                <w:t xml:space="preserve">, </w:t>
              </w:r>
              <w:r w:rsidRPr="001F041E">
                <w:rPr>
                  <w:rStyle w:val="Hyperlink"/>
                  <w:rFonts w:ascii="Arial" w:hAnsi="Arial" w:cs="Arial"/>
                  <w:i/>
                  <w:sz w:val="18"/>
                  <w:szCs w:val="18"/>
                  <w:lang w:val="en-GB"/>
                </w:rPr>
                <w:t>125</w:t>
              </w:r>
              <w:r w:rsidRPr="001F041E">
                <w:rPr>
                  <w:rStyle w:val="Hyperlink"/>
                  <w:rFonts w:ascii="Arial" w:hAnsi="Arial" w:cs="Arial"/>
                  <w:sz w:val="18"/>
                  <w:szCs w:val="18"/>
                  <w:lang w:val="en-GB"/>
                </w:rPr>
                <w:t>, 7005</w:t>
              </w:r>
            </w:hyperlink>
          </w:p>
        </w:tc>
      </w:tr>
      <w:tr w:rsidR="00AA6843" w:rsidRPr="00D01F33" w14:paraId="5067A548" w14:textId="77777777" w:rsidTr="00AA6843">
        <w:tc>
          <w:tcPr>
            <w:tcW w:w="9847" w:type="dxa"/>
          </w:tcPr>
          <w:p w14:paraId="39CB8986" w14:textId="5F5A31A1" w:rsidR="00AA6843" w:rsidRPr="00D01F33" w:rsidRDefault="007B3CF4" w:rsidP="00AA6843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33E8A866" wp14:editId="77543CD1">
                  <wp:extent cx="3538220" cy="853440"/>
                  <wp:effectExtent l="0" t="0" r="0" b="10160"/>
                  <wp:docPr id="1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822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D40" w:rsidRPr="007F03E0" w14:paraId="428ECEC5" w14:textId="77777777" w:rsidTr="00222BDE">
        <w:tc>
          <w:tcPr>
            <w:tcW w:w="9847" w:type="dxa"/>
          </w:tcPr>
          <w:p w14:paraId="7A1CEBCB" w14:textId="7600E68B" w:rsidR="00E44D40" w:rsidRPr="00E42A28" w:rsidRDefault="006B69C6" w:rsidP="00E44D40">
            <w:pPr>
              <w:jc w:val="righ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18"/>
                <w:szCs w:val="20"/>
                <w:lang w:val="en-GB"/>
              </w:rPr>
              <w:t>Stoltz and</w:t>
            </w:r>
            <w:r w:rsidR="00E44D40">
              <w:rPr>
                <w:rFonts w:ascii="Arial" w:hAnsi="Arial" w:cs="Arial"/>
                <w:sz w:val="18"/>
                <w:szCs w:val="20"/>
                <w:lang w:val="en-GB"/>
              </w:rPr>
              <w:t xml:space="preserve"> O'Brien</w:t>
            </w:r>
            <w:r w:rsidR="00E44D40" w:rsidRPr="00E42A28">
              <w:rPr>
                <w:rFonts w:ascii="Arial" w:hAnsi="Arial" w:cs="Arial"/>
                <w:sz w:val="18"/>
                <w:szCs w:val="20"/>
                <w:lang w:val="en-GB"/>
              </w:rPr>
              <w:t xml:space="preserve"> </w:t>
            </w:r>
            <w:hyperlink r:id="rId52" w:history="1">
              <w:r w:rsidR="00E44D40" w:rsidRPr="001F041E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ACIE</w:t>
              </w:r>
              <w:r w:rsidR="00E44D40" w:rsidRPr="001F041E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 </w:t>
              </w:r>
              <w:r w:rsidR="00E44D40" w:rsidRPr="001F041E">
                <w:rPr>
                  <w:rStyle w:val="Hyperlink"/>
                  <w:rFonts w:ascii="Arial" w:hAnsi="Arial" w:cs="Arial"/>
                  <w:b/>
                  <w:sz w:val="18"/>
                  <w:szCs w:val="20"/>
                  <w:lang w:val="en-GB"/>
                </w:rPr>
                <w:t>2008</w:t>
              </w:r>
              <w:r w:rsidR="00E44D40" w:rsidRPr="001F041E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, </w:t>
              </w:r>
              <w:r w:rsidR="00E44D40" w:rsidRPr="001F041E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47</w:t>
              </w:r>
              <w:r w:rsidR="00E44D40" w:rsidRPr="001F041E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>, 6367</w:t>
              </w:r>
            </w:hyperlink>
          </w:p>
        </w:tc>
      </w:tr>
    </w:tbl>
    <w:p w14:paraId="4BB5BD7A" w14:textId="77777777" w:rsidR="00306DF5" w:rsidRDefault="00306DF5" w:rsidP="00827AD7">
      <w:pPr>
        <w:rPr>
          <w:rFonts w:ascii="Arial" w:hAnsi="Arial"/>
          <w:sz w:val="20"/>
        </w:rPr>
      </w:pPr>
    </w:p>
    <w:p w14:paraId="1011D760" w14:textId="77777777" w:rsidR="00BB41E4" w:rsidRDefault="00BB41E4" w:rsidP="00827AD7">
      <w:pPr>
        <w:rPr>
          <w:rFonts w:ascii="Arial" w:hAnsi="Arial"/>
          <w:sz w:val="20"/>
        </w:rPr>
      </w:pPr>
    </w:p>
    <w:p w14:paraId="178048CE" w14:textId="77777777" w:rsidR="00BB41E4" w:rsidRDefault="00BB41E4" w:rsidP="00827AD7">
      <w:pPr>
        <w:rPr>
          <w:rFonts w:ascii="Arial" w:hAnsi="Arial"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D904B8" w:rsidRPr="007F03E0" w14:paraId="38B97243" w14:textId="77777777" w:rsidTr="000E5F21">
        <w:tc>
          <w:tcPr>
            <w:tcW w:w="9847" w:type="dxa"/>
          </w:tcPr>
          <w:p w14:paraId="1632DF9E" w14:textId="241214A1" w:rsidR="00D904B8" w:rsidRPr="007F03E0" w:rsidRDefault="00D904B8" w:rsidP="00D904B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F03E0">
              <w:rPr>
                <w:rFonts w:ascii="Arial" w:hAnsi="Arial" w:cs="Arial"/>
                <w:sz w:val="20"/>
                <w:szCs w:val="20"/>
                <w:lang w:val="en-GB"/>
              </w:rPr>
              <w:lastRenderedPageBreak/>
              <w:t xml:space="preserve">-  </w:t>
            </w:r>
            <w:r w:rsidR="003A6BDE">
              <w:rPr>
                <w:rFonts w:ascii="Arial" w:hAnsi="Arial" w:cs="Arial"/>
                <w:sz w:val="20"/>
                <w:szCs w:val="20"/>
                <w:lang w:val="en-GB"/>
              </w:rPr>
              <w:t>Mn(III)-Salen c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omplex </w:t>
            </w:r>
            <w:r w:rsidRPr="007F03E0">
              <w:rPr>
                <w:rFonts w:ascii="Arial" w:hAnsi="Arial" w:cs="Arial"/>
                <w:sz w:val="20"/>
                <w:szCs w:val="20"/>
                <w:lang w:val="en-GB"/>
              </w:rPr>
              <w:t>oxidative kinetic resolution</w:t>
            </w:r>
          </w:p>
        </w:tc>
      </w:tr>
      <w:tr w:rsidR="00AA6843" w:rsidRPr="00D01F33" w14:paraId="1C136FA6" w14:textId="77777777" w:rsidTr="00AA6843">
        <w:tc>
          <w:tcPr>
            <w:tcW w:w="9847" w:type="dxa"/>
          </w:tcPr>
          <w:p w14:paraId="55759CF6" w14:textId="4451825A" w:rsidR="00AA6843" w:rsidRPr="00D01F33" w:rsidRDefault="007B3CF4" w:rsidP="00AA6843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3AAAD92F" wp14:editId="09A2E1D5">
                  <wp:extent cx="4462780" cy="1120140"/>
                  <wp:effectExtent l="0" t="0" r="7620" b="0"/>
                  <wp:docPr id="3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278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4B8" w:rsidRPr="007F03E0" w14:paraId="0A03E6EE" w14:textId="77777777" w:rsidTr="000E5F21">
        <w:tc>
          <w:tcPr>
            <w:tcW w:w="9847" w:type="dxa"/>
          </w:tcPr>
          <w:p w14:paraId="1548196B" w14:textId="07FE2714" w:rsidR="00D904B8" w:rsidRPr="007F03E0" w:rsidRDefault="00D904B8" w:rsidP="00872854">
            <w:pPr>
              <w:jc w:val="righ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18"/>
                <w:szCs w:val="20"/>
                <w:lang w:val="en-GB"/>
              </w:rPr>
              <w:t>Corey</w:t>
            </w:r>
            <w:r w:rsidRPr="007F03E0">
              <w:rPr>
                <w:rFonts w:ascii="Arial" w:hAnsi="Arial" w:cs="Arial"/>
                <w:sz w:val="18"/>
                <w:szCs w:val="20"/>
                <w:lang w:val="en-GB"/>
              </w:rPr>
              <w:t xml:space="preserve"> </w:t>
            </w:r>
            <w:hyperlink r:id="rId54" w:history="1">
              <w:r w:rsidRPr="001F041E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JACS</w:t>
              </w:r>
              <w:r w:rsidRPr="001F041E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 </w:t>
              </w:r>
              <w:r w:rsidRPr="001F041E">
                <w:rPr>
                  <w:rStyle w:val="Hyperlink"/>
                  <w:rFonts w:ascii="Arial" w:hAnsi="Arial" w:cs="Arial"/>
                  <w:b/>
                  <w:sz w:val="18"/>
                  <w:szCs w:val="20"/>
                  <w:lang w:val="en-GB"/>
                </w:rPr>
                <w:t>2010</w:t>
              </w:r>
              <w:r w:rsidRPr="001F041E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, </w:t>
              </w:r>
              <w:r w:rsidR="00872854" w:rsidRPr="001F041E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132</w:t>
              </w:r>
              <w:r w:rsidRPr="001F041E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, </w:t>
              </w:r>
              <w:r w:rsidR="00872854" w:rsidRPr="001F041E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>11165</w:t>
              </w:r>
            </w:hyperlink>
          </w:p>
        </w:tc>
      </w:tr>
    </w:tbl>
    <w:p w14:paraId="52BEEFC2" w14:textId="77777777" w:rsidR="00D904B8" w:rsidRDefault="00D904B8" w:rsidP="00827AD7">
      <w:pPr>
        <w:rPr>
          <w:rFonts w:ascii="Arial" w:hAnsi="Arial"/>
          <w:sz w:val="20"/>
        </w:rPr>
      </w:pPr>
    </w:p>
    <w:p w14:paraId="0200C145" w14:textId="77777777" w:rsidR="00807A5C" w:rsidRPr="00325CA8" w:rsidRDefault="002470B8" w:rsidP="00C973C9">
      <w:pPr>
        <w:numPr>
          <w:ilvl w:val="1"/>
          <w:numId w:val="6"/>
        </w:numPr>
        <w:rPr>
          <w:rFonts w:ascii="Arial" w:hAnsi="Arial"/>
          <w:sz w:val="20"/>
        </w:rPr>
      </w:pPr>
      <w:r>
        <w:rPr>
          <w:rFonts w:ascii="Arial" w:hAnsi="Arial" w:cs="Arial"/>
          <w:sz w:val="20"/>
          <w:szCs w:val="20"/>
          <w:lang w:val="en-GB"/>
        </w:rPr>
        <w:t>KR via nucleophilic catalysis</w:t>
      </w:r>
      <w:r w:rsidRPr="009351FF"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1575A8BB" w14:textId="41655BAD" w:rsidR="00715EE9" w:rsidRPr="00C973C9" w:rsidRDefault="00715EE9" w:rsidP="00715EE9">
      <w:pPr>
        <w:numPr>
          <w:ilvl w:val="2"/>
          <w:numId w:val="6"/>
        </w:numPr>
        <w:rPr>
          <w:rFonts w:ascii="Arial" w:hAnsi="Arial"/>
          <w:sz w:val="20"/>
        </w:rPr>
      </w:pPr>
      <w:r w:rsidRPr="00E519EC">
        <w:rPr>
          <w:rFonts w:ascii="Arial" w:hAnsi="Arial" w:cs="Arial"/>
          <w:sz w:val="20"/>
          <w:szCs w:val="20"/>
          <w:lang w:val="en-GB"/>
        </w:rPr>
        <w:t>Planar</w:t>
      </w:r>
      <w:r w:rsidR="007C70F6">
        <w:rPr>
          <w:rFonts w:ascii="Arial" w:hAnsi="Arial" w:cs="Arial"/>
          <w:sz w:val="20"/>
          <w:szCs w:val="20"/>
          <w:lang w:val="en-GB"/>
        </w:rPr>
        <w:t>–</w:t>
      </w:r>
      <w:r w:rsidRPr="00E519EC">
        <w:rPr>
          <w:rFonts w:ascii="Arial" w:hAnsi="Arial" w:cs="Arial"/>
          <w:sz w:val="20"/>
          <w:szCs w:val="20"/>
          <w:lang w:val="en-GB"/>
        </w:rPr>
        <w:t>chiral DMAP</w:t>
      </w:r>
      <w:r w:rsidR="007B3CF4">
        <w:rPr>
          <w:rFonts w:ascii="Arial" w:hAnsi="Arial" w:cs="Arial"/>
          <w:sz w:val="20"/>
          <w:szCs w:val="20"/>
          <w:lang w:val="en-GB"/>
        </w:rPr>
        <w:t xml:space="preserve"> analogues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715EE9" w:rsidRPr="00FE14FB" w14:paraId="2B0AEAEC" w14:textId="77777777" w:rsidTr="00715EE9">
        <w:tc>
          <w:tcPr>
            <w:tcW w:w="9847" w:type="dxa"/>
          </w:tcPr>
          <w:p w14:paraId="29F45D17" w14:textId="2B290D29" w:rsidR="00280379" w:rsidRDefault="00280379" w:rsidP="0028037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- First effective chiral DMAP analogue for </w:t>
            </w:r>
            <w:r w:rsidR="00F26156">
              <w:rPr>
                <w:rFonts w:ascii="Arial" w:hAnsi="Arial" w:cs="Arial"/>
                <w:sz w:val="20"/>
                <w:szCs w:val="20"/>
                <w:lang w:val="en-GB"/>
              </w:rPr>
              <w:t>non-</w:t>
            </w:r>
            <w:r w:rsidR="00701420">
              <w:rPr>
                <w:rFonts w:ascii="Arial" w:hAnsi="Arial" w:cs="Arial"/>
                <w:sz w:val="20"/>
                <w:szCs w:val="20"/>
                <w:lang w:val="en-GB"/>
              </w:rPr>
              <w:t xml:space="preserve">enzymatic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KR of alcohols was developed by Prof. Edwin Vedejs; however, the stoichiometric amount of the acyl chiral DMAP derivative was essential in their resolution.</w:t>
            </w:r>
          </w:p>
          <w:p w14:paraId="15E5C6DE" w14:textId="1EFCCA41" w:rsidR="00715EE9" w:rsidRPr="001851C8" w:rsidRDefault="00715EE9" w:rsidP="0028037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- </w:t>
            </w:r>
            <w:r w:rsidR="00280379">
              <w:rPr>
                <w:rFonts w:ascii="Arial" w:hAnsi="Arial" w:cs="Arial"/>
                <w:sz w:val="20"/>
                <w:szCs w:val="20"/>
                <w:lang w:val="en-GB"/>
              </w:rPr>
              <w:t xml:space="preserve">Based on Vedejs’ </w:t>
            </w:r>
            <w:r w:rsidR="001851C8">
              <w:rPr>
                <w:rFonts w:ascii="Arial" w:hAnsi="Arial" w:cs="Arial"/>
                <w:sz w:val="20"/>
                <w:szCs w:val="20"/>
                <w:lang w:val="en-GB"/>
              </w:rPr>
              <w:t>pioneering work, the Fu group developed a class of planer</w:t>
            </w:r>
            <w:r w:rsidR="007C70F6">
              <w:rPr>
                <w:rFonts w:ascii="Arial" w:hAnsi="Arial" w:cs="Arial"/>
                <w:sz w:val="20"/>
                <w:szCs w:val="20"/>
                <w:lang w:val="en-GB"/>
              </w:rPr>
              <w:t>–</w:t>
            </w:r>
            <w:r w:rsidR="001851C8">
              <w:rPr>
                <w:rFonts w:ascii="Arial" w:hAnsi="Arial" w:cs="Arial"/>
                <w:sz w:val="20"/>
                <w:szCs w:val="20"/>
                <w:lang w:val="en-GB"/>
              </w:rPr>
              <w:t xml:space="preserve">chiral DMAP </w:t>
            </w:r>
            <w:r w:rsidR="00280379">
              <w:rPr>
                <w:rFonts w:ascii="Arial" w:hAnsi="Arial" w:cs="Arial"/>
                <w:sz w:val="20"/>
                <w:szCs w:val="20"/>
                <w:lang w:val="en-GB"/>
              </w:rPr>
              <w:t xml:space="preserve">analogues </w:t>
            </w:r>
            <w:r w:rsidR="001851C8">
              <w:rPr>
                <w:rFonts w:ascii="Arial" w:hAnsi="Arial" w:cs="Arial"/>
                <w:sz w:val="20"/>
                <w:szCs w:val="20"/>
                <w:lang w:val="en-GB"/>
              </w:rPr>
              <w:t>f</w:t>
            </w:r>
            <w:r w:rsidR="00280379">
              <w:rPr>
                <w:rFonts w:ascii="Arial" w:hAnsi="Arial" w:cs="Arial"/>
                <w:sz w:val="20"/>
                <w:szCs w:val="20"/>
                <w:lang w:val="en-GB"/>
              </w:rPr>
              <w:t>or catalytically resolving racemic alcohols.</w:t>
            </w:r>
          </w:p>
        </w:tc>
      </w:tr>
      <w:tr w:rsidR="00AA6843" w:rsidRPr="00D01F33" w14:paraId="59BA05DA" w14:textId="77777777" w:rsidTr="00AA6843">
        <w:tc>
          <w:tcPr>
            <w:tcW w:w="9847" w:type="dxa"/>
          </w:tcPr>
          <w:p w14:paraId="3B662C30" w14:textId="72C74D1F" w:rsidR="00AA6843" w:rsidRPr="00D01F33" w:rsidRDefault="00991D28" w:rsidP="00AA6843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5797155D" wp14:editId="1CAF104D">
                  <wp:extent cx="5414010" cy="1280160"/>
                  <wp:effectExtent l="0" t="0" r="0" b="0"/>
                  <wp:docPr id="106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401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EE9" w:rsidRPr="00FE14FB" w14:paraId="2306E671" w14:textId="77777777" w:rsidTr="00715EE9">
        <w:tc>
          <w:tcPr>
            <w:tcW w:w="9847" w:type="dxa"/>
          </w:tcPr>
          <w:p w14:paraId="3643D94F" w14:textId="470FB37A" w:rsidR="00012DBB" w:rsidRDefault="00012DBB" w:rsidP="00715EE9">
            <w:pPr>
              <w:jc w:val="right"/>
              <w:rPr>
                <w:rFonts w:ascii="Arial" w:hAnsi="Arial" w:cs="Arial"/>
                <w:sz w:val="18"/>
                <w:szCs w:val="20"/>
                <w:lang w:val="en-GB"/>
              </w:rPr>
            </w:pPr>
            <w:r>
              <w:rPr>
                <w:rFonts w:ascii="Arial" w:hAnsi="Arial" w:cs="Arial"/>
                <w:sz w:val="18"/>
                <w:szCs w:val="20"/>
                <w:lang w:val="en-GB"/>
              </w:rPr>
              <w:t xml:space="preserve">Vedejs </w:t>
            </w:r>
            <w:hyperlink r:id="rId56" w:history="1">
              <w:r w:rsidRPr="00F34B7F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JACS</w:t>
              </w:r>
              <w:r w:rsidRPr="00F34B7F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 </w:t>
              </w:r>
              <w:r w:rsidRPr="00F34B7F">
                <w:rPr>
                  <w:rStyle w:val="Hyperlink"/>
                  <w:rFonts w:ascii="Arial" w:hAnsi="Arial" w:cs="Arial"/>
                  <w:b/>
                  <w:sz w:val="18"/>
                  <w:szCs w:val="20"/>
                  <w:lang w:val="en-GB"/>
                </w:rPr>
                <w:t>1996</w:t>
              </w:r>
              <w:r w:rsidRPr="00F34B7F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, </w:t>
              </w:r>
              <w:r w:rsidRPr="00F34B7F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118</w:t>
              </w:r>
              <w:r w:rsidRPr="00F34B7F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>, 1809</w:t>
              </w:r>
            </w:hyperlink>
            <w:r>
              <w:rPr>
                <w:rFonts w:ascii="Arial" w:hAnsi="Arial" w:cs="Arial"/>
                <w:sz w:val="18"/>
                <w:szCs w:val="20"/>
                <w:lang w:val="en-GB"/>
              </w:rPr>
              <w:t xml:space="preserve">; </w:t>
            </w:r>
            <w:hyperlink r:id="rId57" w:history="1">
              <w:r w:rsidRPr="00D932D9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JACS</w:t>
              </w:r>
              <w:r w:rsidRPr="00D932D9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 </w:t>
              </w:r>
              <w:r w:rsidRPr="00D932D9">
                <w:rPr>
                  <w:rStyle w:val="Hyperlink"/>
                  <w:rFonts w:ascii="Arial" w:hAnsi="Arial" w:cs="Arial"/>
                  <w:b/>
                  <w:sz w:val="18"/>
                  <w:szCs w:val="20"/>
                  <w:lang w:val="en-GB"/>
                </w:rPr>
                <w:t>1997</w:t>
              </w:r>
              <w:r w:rsidRPr="00D932D9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, </w:t>
              </w:r>
              <w:r w:rsidRPr="00D932D9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119</w:t>
              </w:r>
              <w:r w:rsidRPr="00D932D9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>, 2584</w:t>
              </w:r>
            </w:hyperlink>
          </w:p>
          <w:p w14:paraId="30A0C734" w14:textId="7630886F" w:rsidR="00715EE9" w:rsidRPr="00FE14FB" w:rsidRDefault="00715EE9" w:rsidP="00715EE9">
            <w:pPr>
              <w:jc w:val="right"/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  <w:r w:rsidRPr="00FE14FB">
              <w:rPr>
                <w:rFonts w:ascii="Arial" w:hAnsi="Arial" w:cs="Arial"/>
                <w:sz w:val="18"/>
                <w:szCs w:val="20"/>
                <w:lang w:val="en-GB"/>
              </w:rPr>
              <w:t>Fu</w:t>
            </w:r>
            <w:r w:rsidR="001851C8">
              <w:rPr>
                <w:rFonts w:ascii="Arial" w:hAnsi="Arial" w:cs="Arial"/>
                <w:sz w:val="18"/>
                <w:szCs w:val="20"/>
                <w:lang w:val="en-GB"/>
              </w:rPr>
              <w:t xml:space="preserve"> </w:t>
            </w:r>
            <w:hyperlink r:id="rId58" w:history="1">
              <w:r w:rsidR="001851C8" w:rsidRPr="001851C8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JACS</w:t>
              </w:r>
              <w:r w:rsidR="001851C8" w:rsidRPr="001851C8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 </w:t>
              </w:r>
              <w:r w:rsidR="001851C8" w:rsidRPr="001851C8">
                <w:rPr>
                  <w:rStyle w:val="Hyperlink"/>
                  <w:rFonts w:ascii="Arial" w:hAnsi="Arial" w:cs="Arial"/>
                  <w:b/>
                  <w:sz w:val="18"/>
                  <w:szCs w:val="20"/>
                  <w:lang w:val="en-GB"/>
                </w:rPr>
                <w:t>1997</w:t>
              </w:r>
              <w:r w:rsidR="001851C8" w:rsidRPr="001851C8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, </w:t>
              </w:r>
              <w:r w:rsidR="001851C8" w:rsidRPr="001851C8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119</w:t>
              </w:r>
              <w:r w:rsidR="001851C8" w:rsidRPr="001851C8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>, 1492</w:t>
              </w:r>
            </w:hyperlink>
            <w:r w:rsidR="001851C8">
              <w:rPr>
                <w:rFonts w:ascii="Arial" w:hAnsi="Arial" w:cs="Arial"/>
                <w:sz w:val="18"/>
                <w:szCs w:val="20"/>
                <w:lang w:val="en-GB"/>
              </w:rPr>
              <w:t>;</w:t>
            </w:r>
            <w:r w:rsidRPr="00FE14FB">
              <w:rPr>
                <w:rFonts w:ascii="Arial" w:hAnsi="Arial" w:cs="Arial"/>
                <w:sz w:val="18"/>
                <w:szCs w:val="20"/>
                <w:lang w:val="en-GB"/>
              </w:rPr>
              <w:t xml:space="preserve"> </w:t>
            </w:r>
            <w:hyperlink r:id="rId59" w:history="1">
              <w:r w:rsidRPr="00837413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JOC</w:t>
              </w:r>
              <w:r w:rsidRPr="00837413">
                <w:rPr>
                  <w:rStyle w:val="Hyperlink"/>
                  <w:rFonts w:ascii="Arial" w:hAnsi="Arial" w:cs="Arial"/>
                  <w:b/>
                  <w:sz w:val="18"/>
                  <w:szCs w:val="20"/>
                  <w:lang w:val="en-GB"/>
                </w:rPr>
                <w:t xml:space="preserve"> 1998</w:t>
              </w:r>
              <w:r w:rsidR="00837413" w:rsidRPr="00837413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, 63</w:t>
              </w:r>
              <w:r w:rsidRPr="00837413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 xml:space="preserve">, </w:t>
              </w:r>
              <w:r w:rsidRPr="00837413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>2794</w:t>
              </w:r>
            </w:hyperlink>
            <w:r w:rsidR="00F34B7F">
              <w:rPr>
                <w:rStyle w:val="Hyperlink"/>
                <w:rFonts w:ascii="Arial" w:hAnsi="Arial" w:cs="Arial"/>
                <w:sz w:val="18"/>
                <w:szCs w:val="20"/>
                <w:lang w:val="en-GB"/>
              </w:rPr>
              <w:t>;</w:t>
            </w:r>
            <w:r w:rsidR="00F34B7F" w:rsidRPr="00F470FE">
              <w:rPr>
                <w:rStyle w:val="Hyperlink"/>
                <w:rFonts w:ascii="Arial" w:hAnsi="Arial" w:cs="Arial"/>
                <w:sz w:val="18"/>
                <w:szCs w:val="20"/>
                <w:u w:val="none"/>
                <w:lang w:val="en-GB"/>
              </w:rPr>
              <w:t xml:space="preserve"> </w:t>
            </w:r>
            <w:hyperlink r:id="rId60" w:history="1">
              <w:r w:rsidR="00F34B7F" w:rsidRPr="00F34B7F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Acc. Chem. Res.</w:t>
              </w:r>
              <w:r w:rsidR="00F34B7F" w:rsidRPr="00F34B7F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 </w:t>
              </w:r>
              <w:r w:rsidR="00F34B7F" w:rsidRPr="00F34B7F">
                <w:rPr>
                  <w:rStyle w:val="Hyperlink"/>
                  <w:rFonts w:ascii="Arial" w:hAnsi="Arial" w:cs="Arial"/>
                  <w:b/>
                  <w:sz w:val="18"/>
                  <w:szCs w:val="20"/>
                  <w:lang w:val="en-GB"/>
                </w:rPr>
                <w:t>2004</w:t>
              </w:r>
              <w:r w:rsidR="00F34B7F" w:rsidRPr="00F34B7F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, </w:t>
              </w:r>
              <w:r w:rsidR="00F34B7F" w:rsidRPr="00F34B7F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37</w:t>
              </w:r>
              <w:r w:rsidR="00F34B7F" w:rsidRPr="00F34B7F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>, 542</w:t>
              </w:r>
            </w:hyperlink>
            <w:r w:rsidRPr="00FE14FB">
              <w:rPr>
                <w:rFonts w:ascii="Arial" w:hAnsi="Arial" w:cs="Arial"/>
                <w:i/>
                <w:sz w:val="18"/>
                <w:szCs w:val="20"/>
                <w:lang w:val="en-GB"/>
              </w:rPr>
              <w:t xml:space="preserve"> </w:t>
            </w:r>
          </w:p>
        </w:tc>
      </w:tr>
    </w:tbl>
    <w:p w14:paraId="37D22F84" w14:textId="77777777" w:rsidR="00715EE9" w:rsidRPr="00715EE9" w:rsidRDefault="00715EE9" w:rsidP="00715EE9">
      <w:pPr>
        <w:rPr>
          <w:rFonts w:ascii="Arial" w:hAnsi="Arial"/>
          <w:sz w:val="20"/>
        </w:rPr>
      </w:pPr>
    </w:p>
    <w:p w14:paraId="25564C8E" w14:textId="58EE2018" w:rsidR="00325CA8" w:rsidRPr="00306DF5" w:rsidRDefault="00325CA8" w:rsidP="00325CA8">
      <w:pPr>
        <w:numPr>
          <w:ilvl w:val="2"/>
          <w:numId w:val="6"/>
        </w:numPr>
        <w:rPr>
          <w:rFonts w:ascii="Arial" w:hAnsi="Arial"/>
          <w:sz w:val="20"/>
        </w:rPr>
      </w:pPr>
      <w:r w:rsidRPr="005C7B75">
        <w:rPr>
          <w:rFonts w:ascii="Arial" w:hAnsi="Arial" w:cs="Arial"/>
          <w:sz w:val="20"/>
          <w:szCs w:val="20"/>
          <w:lang w:val="en-GB"/>
        </w:rPr>
        <w:t>Axially Chiral DMAP</w:t>
      </w:r>
      <w:r w:rsidR="00691025">
        <w:rPr>
          <w:rFonts w:ascii="Arial" w:hAnsi="Arial" w:cs="Arial"/>
          <w:sz w:val="20"/>
          <w:szCs w:val="20"/>
          <w:lang w:val="en-GB"/>
        </w:rPr>
        <w:t xml:space="preserve"> A</w:t>
      </w:r>
      <w:r w:rsidR="007B3CF4">
        <w:rPr>
          <w:rFonts w:ascii="Arial" w:hAnsi="Arial" w:cs="Arial"/>
          <w:sz w:val="20"/>
          <w:szCs w:val="20"/>
          <w:lang w:val="en-GB"/>
        </w:rPr>
        <w:t>nalogue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A6843" w:rsidRPr="00D01F33" w14:paraId="27CA043A" w14:textId="77777777" w:rsidTr="00AA6843">
        <w:tc>
          <w:tcPr>
            <w:tcW w:w="9847" w:type="dxa"/>
          </w:tcPr>
          <w:p w14:paraId="0CE42772" w14:textId="41938BC4" w:rsidR="00AA6843" w:rsidRPr="00D01F33" w:rsidRDefault="0051644D" w:rsidP="00AA6843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0CA29E09" wp14:editId="286AEDB9">
                  <wp:extent cx="4738370" cy="1013460"/>
                  <wp:effectExtent l="0" t="0" r="11430" b="2540"/>
                  <wp:docPr id="101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837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CA8" w:rsidRPr="00A17059" w14:paraId="79AF8D60" w14:textId="77777777" w:rsidTr="00325CA8">
        <w:tc>
          <w:tcPr>
            <w:tcW w:w="9847" w:type="dxa"/>
          </w:tcPr>
          <w:p w14:paraId="36F54046" w14:textId="1AC344BB" w:rsidR="00325CA8" w:rsidRPr="004E40DD" w:rsidRDefault="00325CA8" w:rsidP="004E40DD">
            <w:pPr>
              <w:jc w:val="right"/>
              <w:rPr>
                <w:rFonts w:ascii="Arial" w:hAnsi="Arial" w:cs="Arial"/>
                <w:sz w:val="18"/>
                <w:szCs w:val="20"/>
                <w:lang w:val="en-GB"/>
              </w:rPr>
            </w:pPr>
            <w:r w:rsidRPr="00C24BB5">
              <w:rPr>
                <w:rFonts w:ascii="Arial" w:hAnsi="Arial" w:cs="Arial"/>
                <w:sz w:val="18"/>
                <w:szCs w:val="20"/>
                <w:lang w:val="en-GB"/>
              </w:rPr>
              <w:t>Spivey</w:t>
            </w:r>
            <w:r w:rsidR="004E40DD">
              <w:rPr>
                <w:rFonts w:ascii="Arial" w:hAnsi="Arial" w:cs="Arial"/>
                <w:sz w:val="18"/>
                <w:szCs w:val="20"/>
                <w:lang w:val="en-GB"/>
              </w:rPr>
              <w:t xml:space="preserve"> </w:t>
            </w:r>
            <w:hyperlink r:id="rId62" w:history="1">
              <w:r w:rsidR="004E40DD" w:rsidRPr="004E40DD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JOC</w:t>
              </w:r>
              <w:r w:rsidR="004E40DD" w:rsidRPr="004E40DD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 </w:t>
              </w:r>
              <w:r w:rsidR="004E40DD" w:rsidRPr="004E40DD">
                <w:rPr>
                  <w:rStyle w:val="Hyperlink"/>
                  <w:rFonts w:ascii="Arial" w:hAnsi="Arial" w:cs="Arial"/>
                  <w:b/>
                  <w:sz w:val="18"/>
                  <w:szCs w:val="20"/>
                  <w:lang w:val="en-GB"/>
                </w:rPr>
                <w:t>1999</w:t>
              </w:r>
              <w:r w:rsidR="004E40DD" w:rsidRPr="004E40DD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, </w:t>
              </w:r>
              <w:r w:rsidR="004E40DD" w:rsidRPr="004E40DD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64</w:t>
              </w:r>
              <w:r w:rsidR="004E40DD" w:rsidRPr="004E40DD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>, 9430</w:t>
              </w:r>
            </w:hyperlink>
            <w:r w:rsidR="004E40DD">
              <w:rPr>
                <w:rFonts w:ascii="Arial" w:hAnsi="Arial" w:cs="Arial"/>
                <w:sz w:val="18"/>
                <w:szCs w:val="20"/>
                <w:lang w:val="en-GB"/>
              </w:rPr>
              <w:t>;</w:t>
            </w:r>
            <w:r w:rsidRPr="00C24BB5">
              <w:rPr>
                <w:rFonts w:ascii="Arial" w:hAnsi="Arial" w:cs="Arial"/>
                <w:sz w:val="18"/>
                <w:szCs w:val="20"/>
                <w:lang w:val="en-GB"/>
              </w:rPr>
              <w:t xml:space="preserve"> </w:t>
            </w:r>
            <w:hyperlink r:id="rId63" w:history="1">
              <w:r w:rsidRPr="00EF01B2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 xml:space="preserve">JOC </w:t>
              </w:r>
              <w:r w:rsidRPr="00EF01B2">
                <w:rPr>
                  <w:rStyle w:val="Hyperlink"/>
                  <w:rFonts w:ascii="Arial" w:hAnsi="Arial" w:cs="Arial"/>
                  <w:b/>
                  <w:sz w:val="18"/>
                  <w:szCs w:val="20"/>
                  <w:lang w:val="en-GB"/>
                </w:rPr>
                <w:t>2000</w:t>
              </w:r>
              <w:r w:rsidRPr="00EF01B2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, 65, 3154</w:t>
              </w:r>
            </w:hyperlink>
            <w:r w:rsidR="004E40DD">
              <w:rPr>
                <w:rStyle w:val="Hyperlink"/>
                <w:rFonts w:ascii="Arial" w:hAnsi="Arial" w:cs="Arial"/>
                <w:color w:val="auto"/>
                <w:sz w:val="18"/>
                <w:szCs w:val="20"/>
                <w:u w:val="none"/>
                <w:lang w:val="en-GB"/>
              </w:rPr>
              <w:t xml:space="preserve">; </w:t>
            </w:r>
            <w:r w:rsidR="006D7162">
              <w:rPr>
                <w:rStyle w:val="Hyperlink"/>
                <w:rFonts w:ascii="Arial" w:hAnsi="Arial" w:cs="Arial"/>
                <w:color w:val="auto"/>
                <w:sz w:val="18"/>
                <w:szCs w:val="20"/>
                <w:u w:val="none"/>
                <w:lang w:val="en-GB"/>
              </w:rPr>
              <w:t>C2-symmetric DMAP</w:t>
            </w:r>
            <w:r w:rsidR="004E40DD">
              <w:rPr>
                <w:rStyle w:val="Hyperlink"/>
                <w:rFonts w:ascii="Arial" w:hAnsi="Arial" w:cs="Arial"/>
                <w:color w:val="auto"/>
                <w:sz w:val="18"/>
                <w:szCs w:val="20"/>
                <w:u w:val="none"/>
                <w:lang w:val="en-GB"/>
              </w:rPr>
              <w:t>:</w:t>
            </w:r>
            <w:r w:rsidR="006D7162">
              <w:rPr>
                <w:rStyle w:val="Hyperlink"/>
                <w:rFonts w:ascii="Arial" w:hAnsi="Arial" w:cs="Arial"/>
                <w:color w:val="auto"/>
                <w:sz w:val="18"/>
                <w:szCs w:val="20"/>
                <w:u w:val="none"/>
                <w:lang w:val="en-GB"/>
              </w:rPr>
              <w:t xml:space="preserve"> </w:t>
            </w:r>
            <w:hyperlink r:id="rId64" w:history="1">
              <w:r w:rsidR="006D7162" w:rsidRPr="00691025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J. Chem. Soc., Perkin Trans. 1</w:t>
              </w:r>
              <w:r w:rsidR="006D7162" w:rsidRPr="00691025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 </w:t>
              </w:r>
              <w:r w:rsidR="006D7162" w:rsidRPr="00691025">
                <w:rPr>
                  <w:rStyle w:val="Hyperlink"/>
                  <w:rFonts w:ascii="Arial" w:hAnsi="Arial" w:cs="Arial"/>
                  <w:b/>
                  <w:sz w:val="18"/>
                  <w:szCs w:val="20"/>
                  <w:lang w:val="en-GB"/>
                </w:rPr>
                <w:t>2000</w:t>
              </w:r>
              <w:r w:rsidR="006D7162" w:rsidRPr="00691025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>, 3460</w:t>
              </w:r>
            </w:hyperlink>
          </w:p>
        </w:tc>
      </w:tr>
    </w:tbl>
    <w:p w14:paraId="6C4EFB2F" w14:textId="77777777" w:rsidR="00F262B5" w:rsidRPr="00807A5C" w:rsidRDefault="00F262B5" w:rsidP="00C973C9">
      <w:pPr>
        <w:rPr>
          <w:rFonts w:ascii="Arial" w:hAnsi="Arial"/>
          <w:sz w:val="20"/>
        </w:rPr>
      </w:pPr>
    </w:p>
    <w:p w14:paraId="10AF73B9" w14:textId="77777777" w:rsidR="005C7B75" w:rsidRPr="00306DF5" w:rsidRDefault="005C7B75" w:rsidP="005C7B75">
      <w:pPr>
        <w:numPr>
          <w:ilvl w:val="2"/>
          <w:numId w:val="6"/>
        </w:numPr>
        <w:rPr>
          <w:rFonts w:ascii="Arial" w:hAnsi="Arial"/>
          <w:sz w:val="20"/>
        </w:rPr>
      </w:pPr>
      <w:r w:rsidRPr="005C7B75">
        <w:rPr>
          <w:rFonts w:ascii="Arial" w:hAnsi="Arial" w:cs="Arial"/>
          <w:sz w:val="20"/>
          <w:szCs w:val="20"/>
          <w:lang w:val="en-GB"/>
        </w:rPr>
        <w:t>2,3-Dihydroimidazo[1,2-a]pyridines</w:t>
      </w:r>
      <w:r>
        <w:rPr>
          <w:rFonts w:ascii="Arial" w:hAnsi="Arial" w:cs="Arial"/>
          <w:sz w:val="20"/>
          <w:szCs w:val="20"/>
          <w:lang w:val="en-GB"/>
        </w:rPr>
        <w:t xml:space="preserve"> (Birman catalyst)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5C7B75" w:rsidRPr="0097177E" w14:paraId="6935BED8" w14:textId="77777777" w:rsidTr="00222BDE">
        <w:tc>
          <w:tcPr>
            <w:tcW w:w="9847" w:type="dxa"/>
          </w:tcPr>
          <w:p w14:paraId="35F73EEC" w14:textId="04C3C1A4" w:rsidR="005C7B75" w:rsidRPr="00DB76A9" w:rsidRDefault="00333B13" w:rsidP="003A6BDE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- </w:t>
            </w:r>
            <w:r w:rsidR="005C7B75" w:rsidRPr="00C93E9E">
              <w:rPr>
                <w:rFonts w:ascii="Arial" w:hAnsi="Arial" w:cs="Arial"/>
                <w:sz w:val="20"/>
                <w:szCs w:val="20"/>
                <w:lang w:val="en-GB"/>
              </w:rPr>
              <w:t xml:space="preserve">Enantioselective </w:t>
            </w:r>
            <w:r w:rsidR="003A6BDE">
              <w:rPr>
                <w:rFonts w:ascii="Arial" w:hAnsi="Arial" w:cs="Arial"/>
                <w:sz w:val="20"/>
                <w:szCs w:val="20"/>
                <w:lang w:val="en-GB"/>
              </w:rPr>
              <w:t>a</w:t>
            </w:r>
            <w:r w:rsidR="005C7B75" w:rsidRPr="00C93E9E">
              <w:rPr>
                <w:rFonts w:ascii="Arial" w:hAnsi="Arial" w:cs="Arial"/>
                <w:sz w:val="20"/>
                <w:szCs w:val="20"/>
                <w:lang w:val="en-GB"/>
              </w:rPr>
              <w:t>cyl</w:t>
            </w:r>
            <w:r w:rsidR="005C7B75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="003A6BDE">
              <w:rPr>
                <w:rFonts w:ascii="Arial" w:hAnsi="Arial" w:cs="Arial"/>
                <w:sz w:val="20"/>
                <w:szCs w:val="20"/>
                <w:lang w:val="en-GB"/>
              </w:rPr>
              <w:t>t</w:t>
            </w:r>
            <w:r w:rsidR="005C7B75" w:rsidRPr="00C93E9E">
              <w:rPr>
                <w:rFonts w:ascii="Arial" w:hAnsi="Arial" w:cs="Arial"/>
                <w:sz w:val="20"/>
                <w:szCs w:val="20"/>
                <w:lang w:val="en-GB"/>
              </w:rPr>
              <w:t xml:space="preserve">ransfer </w:t>
            </w:r>
            <w:r w:rsidR="003A6BDE">
              <w:rPr>
                <w:rFonts w:ascii="Arial" w:hAnsi="Arial" w:cs="Arial"/>
                <w:sz w:val="20"/>
                <w:szCs w:val="20"/>
                <w:lang w:val="en-GB"/>
              </w:rPr>
              <w:t>c</w:t>
            </w:r>
            <w:r w:rsidR="005C7B75" w:rsidRPr="00C93E9E">
              <w:rPr>
                <w:rFonts w:ascii="Arial" w:hAnsi="Arial" w:cs="Arial"/>
                <w:sz w:val="20"/>
                <w:szCs w:val="20"/>
                <w:lang w:val="en-GB"/>
              </w:rPr>
              <w:t>atalyst</w:t>
            </w:r>
          </w:p>
        </w:tc>
      </w:tr>
      <w:tr w:rsidR="00AA6843" w:rsidRPr="00D01F33" w14:paraId="62374451" w14:textId="77777777" w:rsidTr="00AA6843">
        <w:tc>
          <w:tcPr>
            <w:tcW w:w="9847" w:type="dxa"/>
          </w:tcPr>
          <w:p w14:paraId="1A344492" w14:textId="7F512BCD" w:rsidR="00AA6843" w:rsidRPr="00D01F33" w:rsidRDefault="00701420" w:rsidP="00AA6843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0537242C" wp14:editId="4AFC5B5B">
                  <wp:extent cx="4071620" cy="1733550"/>
                  <wp:effectExtent l="0" t="0" r="0" b="0"/>
                  <wp:docPr id="1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162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B75" w:rsidRPr="0097177E" w14:paraId="590885FB" w14:textId="77777777" w:rsidTr="00222BDE">
        <w:tc>
          <w:tcPr>
            <w:tcW w:w="9847" w:type="dxa"/>
          </w:tcPr>
          <w:p w14:paraId="3C8F1AEB" w14:textId="706D94B4" w:rsidR="005C7B75" w:rsidRPr="00C93E9E" w:rsidRDefault="005C7B75" w:rsidP="00222BDE">
            <w:pPr>
              <w:jc w:val="righ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9F3F3D">
              <w:rPr>
                <w:rFonts w:ascii="Arial" w:hAnsi="Arial" w:cs="Arial"/>
                <w:sz w:val="18"/>
                <w:szCs w:val="20"/>
                <w:lang w:val="en-GB"/>
              </w:rPr>
              <w:t xml:space="preserve">Birman </w:t>
            </w:r>
            <w:hyperlink r:id="rId66" w:history="1">
              <w:r w:rsidRPr="00EF01B2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JACS</w:t>
              </w:r>
              <w:r w:rsidRPr="00EF01B2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 </w:t>
              </w:r>
              <w:r w:rsidRPr="00EF01B2">
                <w:rPr>
                  <w:rStyle w:val="Hyperlink"/>
                  <w:rFonts w:ascii="Arial" w:hAnsi="Arial" w:cs="Arial"/>
                  <w:b/>
                  <w:sz w:val="18"/>
                  <w:szCs w:val="20"/>
                  <w:lang w:val="en-GB"/>
                </w:rPr>
                <w:t>2004</w:t>
              </w:r>
              <w:r w:rsidRPr="00EF01B2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, </w:t>
              </w:r>
              <w:r w:rsidRPr="00EF01B2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126</w:t>
              </w:r>
              <w:r w:rsidRPr="00EF01B2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>, 12226</w:t>
              </w:r>
            </w:hyperlink>
            <w:r w:rsidRPr="009F3F3D">
              <w:rPr>
                <w:rFonts w:ascii="Arial" w:hAnsi="Arial" w:cs="Arial"/>
                <w:sz w:val="18"/>
                <w:szCs w:val="20"/>
                <w:lang w:val="en-GB"/>
              </w:rPr>
              <w:t xml:space="preserve">; </w:t>
            </w:r>
            <w:r w:rsidR="00EF01B2">
              <w:rPr>
                <w:rFonts w:ascii="Arial" w:hAnsi="Arial" w:cs="Arial"/>
                <w:sz w:val="18"/>
                <w:szCs w:val="20"/>
                <w:lang w:val="en-GB"/>
              </w:rPr>
              <w:t xml:space="preserve">calculation with Houk: </w:t>
            </w:r>
            <w:hyperlink r:id="rId67" w:history="1">
              <w:r w:rsidRPr="00EF01B2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 xml:space="preserve">JACS </w:t>
              </w:r>
              <w:r w:rsidRPr="00EF01B2">
                <w:rPr>
                  <w:rStyle w:val="Hyperlink"/>
                  <w:rFonts w:ascii="Arial" w:hAnsi="Arial" w:cs="Arial"/>
                  <w:b/>
                  <w:sz w:val="18"/>
                  <w:szCs w:val="20"/>
                  <w:lang w:val="en-GB"/>
                </w:rPr>
                <w:t>2008</w:t>
              </w:r>
              <w:r w:rsidRPr="00EF01B2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, </w:t>
              </w:r>
              <w:r w:rsidRPr="00EF01B2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130</w:t>
              </w:r>
              <w:r w:rsidRPr="00EF01B2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>, 13836</w:t>
              </w:r>
            </w:hyperlink>
            <w:r w:rsidRPr="00C93E9E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</w:p>
        </w:tc>
      </w:tr>
    </w:tbl>
    <w:p w14:paraId="46BF21AC" w14:textId="77777777" w:rsidR="00BB41E4" w:rsidRDefault="00BB41E4" w:rsidP="00E519EC">
      <w:pPr>
        <w:rPr>
          <w:rFonts w:ascii="Arial" w:hAnsi="Arial" w:cs="Arial"/>
          <w:sz w:val="20"/>
          <w:szCs w:val="20"/>
          <w:lang w:val="en-GB"/>
        </w:rPr>
      </w:pPr>
    </w:p>
    <w:p w14:paraId="6AFCB04D" w14:textId="77777777" w:rsidR="00986D31" w:rsidRDefault="00986D31" w:rsidP="00E519EC">
      <w:pPr>
        <w:rPr>
          <w:rFonts w:ascii="Arial" w:hAnsi="Arial" w:cs="Arial"/>
          <w:sz w:val="20"/>
          <w:szCs w:val="20"/>
          <w:lang w:val="en-GB"/>
        </w:rPr>
      </w:pPr>
    </w:p>
    <w:p w14:paraId="7B04759A" w14:textId="77777777" w:rsidR="00986D31" w:rsidRDefault="00986D31" w:rsidP="00E519EC">
      <w:pPr>
        <w:rPr>
          <w:rFonts w:ascii="Arial" w:hAnsi="Arial" w:cs="Arial"/>
          <w:sz w:val="20"/>
          <w:szCs w:val="20"/>
          <w:lang w:val="en-GB"/>
        </w:rPr>
      </w:pPr>
    </w:p>
    <w:p w14:paraId="75208A0E" w14:textId="77777777" w:rsidR="00986D31" w:rsidRDefault="00986D31" w:rsidP="00E519EC">
      <w:pPr>
        <w:rPr>
          <w:rFonts w:ascii="Arial" w:hAnsi="Arial" w:cs="Arial"/>
          <w:sz w:val="20"/>
          <w:szCs w:val="20"/>
          <w:lang w:val="en-GB"/>
        </w:rPr>
      </w:pPr>
    </w:p>
    <w:p w14:paraId="7C5D37B0" w14:textId="77777777" w:rsidR="00986D31" w:rsidRDefault="00986D31" w:rsidP="00E519EC">
      <w:pPr>
        <w:rPr>
          <w:rFonts w:ascii="Arial" w:hAnsi="Arial" w:cs="Arial"/>
          <w:sz w:val="20"/>
          <w:szCs w:val="20"/>
          <w:lang w:val="en-GB"/>
        </w:rPr>
      </w:pPr>
    </w:p>
    <w:p w14:paraId="1F2E5DD7" w14:textId="77777777" w:rsidR="00986D31" w:rsidRDefault="00986D31" w:rsidP="00E519EC">
      <w:pPr>
        <w:rPr>
          <w:rFonts w:ascii="Arial" w:hAnsi="Arial" w:cs="Arial"/>
          <w:sz w:val="20"/>
          <w:szCs w:val="20"/>
          <w:lang w:val="en-GB"/>
        </w:rPr>
      </w:pPr>
    </w:p>
    <w:p w14:paraId="69D9BE39" w14:textId="77777777" w:rsidR="008776B7" w:rsidRPr="00306DF5" w:rsidRDefault="00A536D1" w:rsidP="00306DF5">
      <w:pPr>
        <w:numPr>
          <w:ilvl w:val="2"/>
          <w:numId w:val="6"/>
        </w:num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KR via</w:t>
      </w:r>
      <w:r w:rsidRPr="00A536D1">
        <w:rPr>
          <w:rFonts w:ascii="Arial" w:hAnsi="Arial" w:cs="Arial"/>
          <w:sz w:val="20"/>
          <w:szCs w:val="20"/>
          <w:lang w:val="en-GB"/>
        </w:rPr>
        <w:t xml:space="preserve"> an “Induced Fit” Process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E519EC" w:rsidRPr="00C07BEF" w14:paraId="44114870" w14:textId="77777777" w:rsidTr="00222BDE">
        <w:tc>
          <w:tcPr>
            <w:tcW w:w="9847" w:type="dxa"/>
          </w:tcPr>
          <w:p w14:paraId="61639328" w14:textId="7A559180" w:rsidR="00E519EC" w:rsidRPr="00C07BEF" w:rsidRDefault="00F262B5" w:rsidP="003A6BDE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- T</w:t>
            </w:r>
            <w:r w:rsidR="00E519EC" w:rsidRPr="000A40DB">
              <w:rPr>
                <w:rFonts w:ascii="Arial" w:hAnsi="Arial" w:cs="Arial"/>
                <w:sz w:val="20"/>
                <w:szCs w:val="20"/>
                <w:lang w:val="en-GB"/>
              </w:rPr>
              <w:t>hrough an “</w:t>
            </w:r>
            <w:r w:rsidR="003A6BDE">
              <w:rPr>
                <w:rFonts w:ascii="Arial" w:hAnsi="Arial" w:cs="Arial"/>
                <w:sz w:val="20"/>
                <w:szCs w:val="20"/>
                <w:lang w:val="en-GB"/>
              </w:rPr>
              <w:t>i</w:t>
            </w:r>
            <w:r w:rsidR="00E519EC" w:rsidRPr="000A40DB">
              <w:rPr>
                <w:rFonts w:ascii="Arial" w:hAnsi="Arial" w:cs="Arial"/>
                <w:sz w:val="20"/>
                <w:szCs w:val="20"/>
                <w:lang w:val="en-GB"/>
              </w:rPr>
              <w:t xml:space="preserve">nduced </w:t>
            </w:r>
            <w:r w:rsidR="003A6BDE">
              <w:rPr>
                <w:rFonts w:ascii="Arial" w:hAnsi="Arial" w:cs="Arial"/>
                <w:sz w:val="20"/>
                <w:szCs w:val="20"/>
                <w:lang w:val="en-GB"/>
              </w:rPr>
              <w:t>fi</w:t>
            </w:r>
            <w:r w:rsidR="00E519EC" w:rsidRPr="000A40DB">
              <w:rPr>
                <w:rFonts w:ascii="Arial" w:hAnsi="Arial" w:cs="Arial"/>
                <w:sz w:val="20"/>
                <w:szCs w:val="20"/>
                <w:lang w:val="en-GB"/>
              </w:rPr>
              <w:t xml:space="preserve">t” </w:t>
            </w:r>
            <w:r w:rsidR="003A6BDE">
              <w:rPr>
                <w:rFonts w:ascii="Arial" w:hAnsi="Arial" w:cs="Arial"/>
                <w:sz w:val="20"/>
                <w:szCs w:val="20"/>
                <w:lang w:val="en-GB"/>
              </w:rPr>
              <w:t>p</w:t>
            </w:r>
            <w:r w:rsidR="00E519EC" w:rsidRPr="000A40DB">
              <w:rPr>
                <w:rFonts w:ascii="Arial" w:hAnsi="Arial" w:cs="Arial"/>
                <w:sz w:val="20"/>
                <w:szCs w:val="20"/>
                <w:lang w:val="en-GB"/>
              </w:rPr>
              <w:t>rocess</w:t>
            </w:r>
          </w:p>
        </w:tc>
      </w:tr>
      <w:tr w:rsidR="00AA6843" w:rsidRPr="00D01F33" w14:paraId="66445A5B" w14:textId="77777777" w:rsidTr="00AA6843">
        <w:tc>
          <w:tcPr>
            <w:tcW w:w="9847" w:type="dxa"/>
          </w:tcPr>
          <w:p w14:paraId="6ED7C242" w14:textId="134C7F65" w:rsidR="00AA6843" w:rsidRPr="00D01F33" w:rsidRDefault="00EB796C" w:rsidP="00AA6843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lastRenderedPageBreak/>
              <w:drawing>
                <wp:inline distT="0" distB="0" distL="0" distR="0" wp14:anchorId="2643E2A6" wp14:editId="23AAF23A">
                  <wp:extent cx="4036060" cy="1466850"/>
                  <wp:effectExtent l="0" t="0" r="2540" b="6350"/>
                  <wp:docPr id="1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606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9EC" w:rsidRPr="00C07BEF" w14:paraId="75C503A1" w14:textId="77777777" w:rsidTr="00222BDE">
        <w:tc>
          <w:tcPr>
            <w:tcW w:w="9847" w:type="dxa"/>
          </w:tcPr>
          <w:p w14:paraId="484E0FE8" w14:textId="6BB7ABFC" w:rsidR="00E519EC" w:rsidRPr="00C07BEF" w:rsidRDefault="00E519EC" w:rsidP="00222BDE">
            <w:pPr>
              <w:jc w:val="right"/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  <w:r w:rsidRPr="00E1241A">
              <w:rPr>
                <w:rFonts w:ascii="Arial" w:hAnsi="Arial" w:cs="Arial"/>
                <w:sz w:val="18"/>
                <w:szCs w:val="20"/>
                <w:lang w:val="de-DE"/>
              </w:rPr>
              <w:t>Fuji</w:t>
            </w:r>
            <w:r w:rsidRPr="00E1241A">
              <w:rPr>
                <w:rFonts w:ascii="Arial" w:hAnsi="Arial" w:cs="Arial"/>
                <w:i/>
                <w:sz w:val="18"/>
                <w:szCs w:val="20"/>
                <w:lang w:val="de-DE"/>
              </w:rPr>
              <w:t xml:space="preserve"> </w:t>
            </w:r>
            <w:hyperlink r:id="rId69" w:history="1">
              <w:r w:rsidRPr="00FF59D2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de-DE"/>
                </w:rPr>
                <w:t>JACS</w:t>
              </w:r>
              <w:r w:rsidRPr="00FF59D2">
                <w:rPr>
                  <w:rStyle w:val="Hyperlink"/>
                  <w:rFonts w:ascii="Arial" w:hAnsi="Arial" w:cs="Arial"/>
                  <w:sz w:val="18"/>
                  <w:szCs w:val="20"/>
                  <w:lang w:val="de-DE"/>
                </w:rPr>
                <w:t xml:space="preserve"> </w:t>
              </w:r>
              <w:r w:rsidRPr="00FF59D2">
                <w:rPr>
                  <w:rStyle w:val="Hyperlink"/>
                  <w:rFonts w:ascii="Arial" w:hAnsi="Arial" w:cs="Arial"/>
                  <w:b/>
                  <w:sz w:val="18"/>
                  <w:szCs w:val="20"/>
                  <w:lang w:val="de-DE"/>
                </w:rPr>
                <w:t>1997</w:t>
              </w:r>
              <w:r w:rsidRPr="00FF59D2">
                <w:rPr>
                  <w:rStyle w:val="Hyperlink"/>
                  <w:rFonts w:ascii="Arial" w:hAnsi="Arial" w:cs="Arial"/>
                  <w:sz w:val="18"/>
                  <w:szCs w:val="20"/>
                  <w:lang w:val="de-DE"/>
                </w:rPr>
                <w:t xml:space="preserve">, </w:t>
              </w:r>
              <w:r w:rsidRPr="00FF59D2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de-DE"/>
                </w:rPr>
                <w:t>119</w:t>
              </w:r>
              <w:r w:rsidRPr="00FF59D2">
                <w:rPr>
                  <w:rStyle w:val="Hyperlink"/>
                  <w:rFonts w:ascii="Arial" w:hAnsi="Arial" w:cs="Arial"/>
                  <w:sz w:val="18"/>
                  <w:szCs w:val="20"/>
                  <w:lang w:val="de-DE"/>
                </w:rPr>
                <w:t>, 3169</w:t>
              </w:r>
            </w:hyperlink>
          </w:p>
        </w:tc>
      </w:tr>
    </w:tbl>
    <w:p w14:paraId="1DCC3D0B" w14:textId="77777777" w:rsidR="00BB3C09" w:rsidRDefault="00BB3C09" w:rsidP="00E519EC">
      <w:pPr>
        <w:rPr>
          <w:rFonts w:ascii="Arial" w:hAnsi="Arial" w:cs="Arial"/>
          <w:sz w:val="20"/>
          <w:szCs w:val="20"/>
          <w:lang w:val="en-GB"/>
        </w:rPr>
      </w:pPr>
    </w:p>
    <w:p w14:paraId="5EF0275E" w14:textId="77777777" w:rsidR="00D31D64" w:rsidRPr="00306DF5" w:rsidRDefault="00D31D64" w:rsidP="00E519EC">
      <w:pPr>
        <w:numPr>
          <w:ilvl w:val="2"/>
          <w:numId w:val="6"/>
        </w:num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KR via</w:t>
      </w:r>
      <w:r w:rsidRPr="00A536D1">
        <w:rPr>
          <w:rFonts w:ascii="Arial" w:hAnsi="Arial" w:cs="Arial"/>
          <w:sz w:val="20"/>
          <w:szCs w:val="20"/>
          <w:lang w:val="en-GB"/>
        </w:rPr>
        <w:t xml:space="preserve"> </w:t>
      </w:r>
      <w:r>
        <w:rPr>
          <w:rFonts w:ascii="Arial" w:hAnsi="Arial" w:cs="Arial"/>
          <w:sz w:val="20"/>
          <w:szCs w:val="20"/>
          <w:lang w:val="en-GB"/>
        </w:rPr>
        <w:t>peptide catalysis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E519EC" w:rsidRPr="00E1241A" w14:paraId="65C07735" w14:textId="77777777" w:rsidTr="00222BDE">
        <w:tc>
          <w:tcPr>
            <w:tcW w:w="9847" w:type="dxa"/>
          </w:tcPr>
          <w:p w14:paraId="3E2327F3" w14:textId="25B06922" w:rsidR="00E519EC" w:rsidRPr="00E1241A" w:rsidRDefault="00F01277" w:rsidP="00F262B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- </w:t>
            </w:r>
            <w:r w:rsidR="00E519EC" w:rsidRPr="00E1241A">
              <w:rPr>
                <w:rFonts w:ascii="Arial" w:hAnsi="Arial" w:cs="Arial"/>
                <w:sz w:val="20"/>
                <w:szCs w:val="20"/>
                <w:lang w:val="en-GB"/>
              </w:rPr>
              <w:t>Catalyzed by</w:t>
            </w:r>
            <w:r w:rsidR="00E519EC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="00F262B5">
              <w:rPr>
                <w:rFonts w:ascii="Arial" w:hAnsi="Arial" w:cs="Arial"/>
                <w:sz w:val="20"/>
                <w:szCs w:val="20"/>
                <w:lang w:val="en-GB"/>
              </w:rPr>
              <w:t>a t</w:t>
            </w:r>
            <w:r w:rsidR="00101262">
              <w:rPr>
                <w:rFonts w:ascii="Arial" w:hAnsi="Arial" w:cs="Arial"/>
                <w:sz w:val="20"/>
                <w:szCs w:val="20"/>
                <w:lang w:val="en-GB"/>
              </w:rPr>
              <w:t xml:space="preserve">etrapeptide </w:t>
            </w:r>
            <w:r w:rsidR="00F262B5">
              <w:rPr>
                <w:rFonts w:ascii="Arial" w:hAnsi="Arial" w:cs="Arial"/>
                <w:sz w:val="20"/>
                <w:szCs w:val="20"/>
                <w:lang w:val="en-GB"/>
              </w:rPr>
              <w:t>c</w:t>
            </w:r>
            <w:r w:rsidR="00E519EC" w:rsidRPr="00E1241A">
              <w:rPr>
                <w:rFonts w:ascii="Arial" w:hAnsi="Arial" w:cs="Arial"/>
                <w:sz w:val="20"/>
                <w:szCs w:val="20"/>
                <w:lang w:val="en-GB"/>
              </w:rPr>
              <w:t xml:space="preserve">ontaining </w:t>
            </w:r>
            <w:r w:rsidR="00F262B5">
              <w:rPr>
                <w:rFonts w:ascii="Arial" w:hAnsi="Arial" w:cs="Arial"/>
                <w:sz w:val="20"/>
                <w:szCs w:val="20"/>
                <w:lang w:val="en-GB"/>
              </w:rPr>
              <w:t xml:space="preserve">an </w:t>
            </w:r>
            <w:r w:rsidR="00E519EC" w:rsidRPr="00E1241A">
              <w:rPr>
                <w:rFonts w:ascii="Arial" w:hAnsi="Arial" w:cs="Arial"/>
                <w:sz w:val="20"/>
                <w:szCs w:val="20"/>
                <w:lang w:val="en-GB"/>
              </w:rPr>
              <w:t>imidazole</w:t>
            </w:r>
          </w:p>
        </w:tc>
      </w:tr>
      <w:tr w:rsidR="00AA6843" w:rsidRPr="00D01F33" w14:paraId="53F8F16E" w14:textId="77777777" w:rsidTr="00AA6843">
        <w:tc>
          <w:tcPr>
            <w:tcW w:w="9847" w:type="dxa"/>
          </w:tcPr>
          <w:p w14:paraId="5A6446B2" w14:textId="1552CCAE" w:rsidR="00AA6843" w:rsidRPr="00D01F33" w:rsidRDefault="00A6073D" w:rsidP="00AA6843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1CDC587C" wp14:editId="5CAA8BAF">
                  <wp:extent cx="4053840" cy="1137920"/>
                  <wp:effectExtent l="0" t="0" r="10160" b="5080"/>
                  <wp:docPr id="2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384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9EC" w:rsidRPr="00E1241A" w14:paraId="11A515AD" w14:textId="77777777" w:rsidTr="00222BDE">
        <w:tc>
          <w:tcPr>
            <w:tcW w:w="9847" w:type="dxa"/>
          </w:tcPr>
          <w:p w14:paraId="2DBEF40B" w14:textId="0E65CB50" w:rsidR="00E519EC" w:rsidRPr="00E1241A" w:rsidRDefault="00011A4B" w:rsidP="00222BDE">
            <w:pPr>
              <w:jc w:val="right"/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18"/>
                <w:szCs w:val="20"/>
                <w:lang w:val="en-GB"/>
              </w:rPr>
              <w:t>Miller</w:t>
            </w:r>
            <w:r w:rsidR="00E519EC" w:rsidRPr="00E1241A">
              <w:rPr>
                <w:rFonts w:ascii="Arial" w:hAnsi="Arial" w:cs="Arial"/>
                <w:sz w:val="18"/>
                <w:szCs w:val="20"/>
                <w:lang w:val="en-GB"/>
              </w:rPr>
              <w:t xml:space="preserve"> </w:t>
            </w:r>
            <w:hyperlink r:id="rId71" w:history="1">
              <w:r w:rsidR="00E519EC" w:rsidRPr="00FF59D2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JACS</w:t>
              </w:r>
              <w:r w:rsidR="00E519EC" w:rsidRPr="00FF59D2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 </w:t>
              </w:r>
              <w:r w:rsidR="00E519EC" w:rsidRPr="00FF59D2">
                <w:rPr>
                  <w:rStyle w:val="Hyperlink"/>
                  <w:rFonts w:ascii="Arial" w:hAnsi="Arial" w:cs="Arial"/>
                  <w:b/>
                  <w:sz w:val="18"/>
                  <w:szCs w:val="20"/>
                  <w:lang w:val="en-GB"/>
                </w:rPr>
                <w:t>1998</w:t>
              </w:r>
              <w:r w:rsidR="00E519EC" w:rsidRPr="00FF59D2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, </w:t>
              </w:r>
              <w:r w:rsidR="00E519EC" w:rsidRPr="00FF59D2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120</w:t>
              </w:r>
              <w:r w:rsidR="00E519EC" w:rsidRPr="00FF59D2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>, 1629</w:t>
              </w:r>
            </w:hyperlink>
            <w:r w:rsidR="00E519EC">
              <w:rPr>
                <w:rFonts w:ascii="Arial" w:hAnsi="Arial" w:cs="Arial"/>
                <w:sz w:val="18"/>
                <w:szCs w:val="20"/>
                <w:lang w:val="en-GB"/>
              </w:rPr>
              <w:t xml:space="preserve">; </w:t>
            </w:r>
            <w:hyperlink r:id="rId72" w:history="1">
              <w:r w:rsidR="00E519EC" w:rsidRPr="00FF59D2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JACS</w:t>
              </w:r>
              <w:r w:rsidR="00E519EC" w:rsidRPr="00FF59D2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 </w:t>
              </w:r>
              <w:r w:rsidR="00E519EC" w:rsidRPr="00FF59D2">
                <w:rPr>
                  <w:rStyle w:val="Hyperlink"/>
                  <w:rFonts w:ascii="Arial" w:hAnsi="Arial" w:cs="Arial"/>
                  <w:b/>
                  <w:sz w:val="18"/>
                  <w:szCs w:val="20"/>
                  <w:lang w:val="en-GB"/>
                </w:rPr>
                <w:t>1999</w:t>
              </w:r>
              <w:r w:rsidR="00E519EC" w:rsidRPr="00FF59D2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, </w:t>
              </w:r>
              <w:r w:rsidR="00E519EC" w:rsidRPr="00FF59D2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121</w:t>
              </w:r>
              <w:r w:rsidR="00E519EC" w:rsidRPr="00FF59D2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>, 11638</w:t>
              </w:r>
            </w:hyperlink>
          </w:p>
        </w:tc>
      </w:tr>
    </w:tbl>
    <w:p w14:paraId="24D8F177" w14:textId="77777777" w:rsidR="00832197" w:rsidRPr="00306DF5" w:rsidRDefault="00832197" w:rsidP="008E453F">
      <w:pPr>
        <w:rPr>
          <w:rFonts w:ascii="Arial" w:hAnsi="Arial"/>
          <w:sz w:val="20"/>
        </w:rPr>
      </w:pPr>
    </w:p>
    <w:p w14:paraId="3783E4CE" w14:textId="7900C1F9" w:rsidR="00185AA2" w:rsidRPr="00325CA8" w:rsidRDefault="00782A23" w:rsidP="00325CA8">
      <w:pPr>
        <w:numPr>
          <w:ilvl w:val="1"/>
          <w:numId w:val="6"/>
        </w:numPr>
        <w:rPr>
          <w:rFonts w:ascii="Arial" w:hAnsi="Arial"/>
          <w:sz w:val="20"/>
        </w:rPr>
      </w:pPr>
      <w:r w:rsidRPr="00222BDE">
        <w:rPr>
          <w:rFonts w:ascii="Arial" w:hAnsi="Arial" w:cs="Arial"/>
          <w:sz w:val="20"/>
          <w:szCs w:val="20"/>
          <w:lang w:val="en-GB"/>
        </w:rPr>
        <w:t>Kinetic Resolution of Amines</w:t>
      </w:r>
    </w:p>
    <w:p w14:paraId="45C01603" w14:textId="77777777" w:rsidR="00AA6843" w:rsidRDefault="00222BDE" w:rsidP="006B3325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 xml:space="preserve">- </w:t>
      </w:r>
      <w:r w:rsidR="00325CA8">
        <w:rPr>
          <w:rFonts w:ascii="Arial" w:hAnsi="Arial" w:cs="Arial"/>
          <w:b/>
          <w:sz w:val="20"/>
          <w:szCs w:val="20"/>
          <w:lang w:val="en-GB"/>
        </w:rPr>
        <w:t>Challenge</w:t>
      </w:r>
      <w:r w:rsidR="00101262">
        <w:rPr>
          <w:rFonts w:ascii="Arial" w:hAnsi="Arial" w:cs="Arial"/>
          <w:sz w:val="20"/>
          <w:szCs w:val="20"/>
          <w:lang w:val="en-GB"/>
        </w:rPr>
        <w:t>:</w:t>
      </w:r>
      <w:r w:rsidR="00002FF8"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64A1B20C" w14:textId="53760E99" w:rsidR="00AA6843" w:rsidRDefault="00002FF8" w:rsidP="006B3325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(1)</w:t>
      </w:r>
      <w:r w:rsidR="00222BDE">
        <w:rPr>
          <w:rFonts w:ascii="Arial" w:hAnsi="Arial" w:cs="Arial"/>
          <w:sz w:val="20"/>
          <w:szCs w:val="20"/>
          <w:lang w:val="en-GB"/>
        </w:rPr>
        <w:t xml:space="preserve"> </w:t>
      </w:r>
      <w:r w:rsidR="00101262">
        <w:rPr>
          <w:rFonts w:ascii="Arial" w:hAnsi="Arial" w:cs="Arial"/>
          <w:sz w:val="20"/>
          <w:szCs w:val="20"/>
          <w:lang w:val="en-GB"/>
        </w:rPr>
        <w:t>high</w:t>
      </w:r>
      <w:r w:rsidR="006B3325" w:rsidRPr="00DB76A9">
        <w:rPr>
          <w:rFonts w:ascii="Arial" w:hAnsi="Arial" w:cs="Arial"/>
          <w:sz w:val="20"/>
          <w:szCs w:val="20"/>
          <w:lang w:val="en-GB"/>
        </w:rPr>
        <w:t xml:space="preserve"> nucleophilicity o</w:t>
      </w:r>
      <w:r w:rsidR="00101262">
        <w:rPr>
          <w:rFonts w:ascii="Arial" w:hAnsi="Arial" w:cs="Arial"/>
          <w:sz w:val="20"/>
          <w:szCs w:val="20"/>
          <w:lang w:val="en-GB"/>
        </w:rPr>
        <w:t xml:space="preserve">f amines (compared to alcohols) leads to </w:t>
      </w:r>
      <w:r w:rsidR="007B3CF4">
        <w:rPr>
          <w:rFonts w:ascii="Arial" w:hAnsi="Arial" w:cs="Arial"/>
          <w:sz w:val="20"/>
          <w:szCs w:val="20"/>
          <w:lang w:val="en-GB"/>
        </w:rPr>
        <w:t xml:space="preserve">an </w:t>
      </w:r>
      <w:r w:rsidR="00101262">
        <w:rPr>
          <w:rFonts w:ascii="Arial" w:hAnsi="Arial" w:cs="Arial"/>
          <w:sz w:val="20"/>
          <w:szCs w:val="20"/>
          <w:lang w:val="en-GB"/>
        </w:rPr>
        <w:t>increased</w:t>
      </w:r>
      <w:r w:rsidR="006B3325" w:rsidRPr="00DB76A9">
        <w:rPr>
          <w:rFonts w:ascii="Arial" w:hAnsi="Arial" w:cs="Arial"/>
          <w:sz w:val="20"/>
          <w:szCs w:val="20"/>
          <w:lang w:val="en-GB"/>
        </w:rPr>
        <w:t xml:space="preserve"> background </w:t>
      </w:r>
      <w:r w:rsidR="00101262">
        <w:rPr>
          <w:rFonts w:ascii="Arial" w:hAnsi="Arial" w:cs="Arial"/>
          <w:sz w:val="20"/>
          <w:szCs w:val="20"/>
          <w:lang w:val="en-GB"/>
        </w:rPr>
        <w:t xml:space="preserve">rate and </w:t>
      </w:r>
      <w:r>
        <w:rPr>
          <w:rFonts w:ascii="Arial" w:hAnsi="Arial" w:cs="Arial"/>
          <w:sz w:val="20"/>
          <w:szCs w:val="20"/>
          <w:lang w:val="en-GB"/>
        </w:rPr>
        <w:t>erodes selectivity (</w:t>
      </w:r>
      <w:r w:rsidR="006B3325" w:rsidRPr="00DB76A9">
        <w:rPr>
          <w:rFonts w:ascii="Arial" w:hAnsi="Arial" w:cs="Arial"/>
          <w:sz w:val="20"/>
          <w:szCs w:val="20"/>
          <w:lang w:val="en-GB"/>
        </w:rPr>
        <w:t>amines react directly with most acylating reagents</w:t>
      </w:r>
      <w:r w:rsidR="00AA6843">
        <w:rPr>
          <w:rFonts w:ascii="Arial" w:hAnsi="Arial" w:cs="Arial"/>
          <w:sz w:val="20"/>
          <w:szCs w:val="20"/>
          <w:lang w:val="en-GB"/>
        </w:rPr>
        <w:t>);</w:t>
      </w:r>
    </w:p>
    <w:p w14:paraId="59ED8AF3" w14:textId="2A386495" w:rsidR="006B3325" w:rsidRPr="00DB76A9" w:rsidRDefault="00002FF8" w:rsidP="006B3325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 xml:space="preserve">(2) there are </w:t>
      </w:r>
      <w:r w:rsidR="00D52170">
        <w:rPr>
          <w:rFonts w:ascii="Arial" w:hAnsi="Arial" w:cs="Arial"/>
          <w:sz w:val="20"/>
          <w:szCs w:val="20"/>
          <w:lang w:val="en-GB"/>
        </w:rPr>
        <w:t>even fewer methods</w:t>
      </w:r>
      <w:r>
        <w:rPr>
          <w:rFonts w:ascii="Arial" w:hAnsi="Arial" w:cs="Arial"/>
          <w:sz w:val="20"/>
          <w:szCs w:val="20"/>
          <w:lang w:val="en-GB"/>
        </w:rPr>
        <w:t xml:space="preserve"> for </w:t>
      </w:r>
      <w:r w:rsidR="00280405">
        <w:rPr>
          <w:rFonts w:ascii="Arial" w:hAnsi="Arial" w:cs="Arial"/>
          <w:sz w:val="20"/>
          <w:szCs w:val="20"/>
          <w:lang w:val="en-GB"/>
        </w:rPr>
        <w:t xml:space="preserve">catalytic </w:t>
      </w:r>
      <w:r w:rsidR="00D52170">
        <w:rPr>
          <w:rFonts w:ascii="Arial" w:hAnsi="Arial" w:cs="Arial"/>
          <w:sz w:val="20"/>
          <w:szCs w:val="20"/>
          <w:lang w:val="en-GB"/>
        </w:rPr>
        <w:t>resolution</w:t>
      </w:r>
      <w:r>
        <w:rPr>
          <w:rFonts w:ascii="Arial" w:hAnsi="Arial" w:cs="Arial"/>
          <w:sz w:val="20"/>
          <w:szCs w:val="20"/>
          <w:lang w:val="en-GB"/>
        </w:rPr>
        <w:t xml:space="preserve"> of secondary amines.</w:t>
      </w:r>
    </w:p>
    <w:p w14:paraId="731BBEC5" w14:textId="77777777" w:rsidR="00AA6843" w:rsidRPr="00986D31" w:rsidRDefault="00AA6843" w:rsidP="00AA6843">
      <w:pPr>
        <w:rPr>
          <w:rFonts w:ascii="Arial" w:hAnsi="Arial"/>
          <w:sz w:val="16"/>
          <w:szCs w:val="16"/>
        </w:rPr>
      </w:pPr>
    </w:p>
    <w:p w14:paraId="7073EE50" w14:textId="7802334D" w:rsidR="00C359AF" w:rsidRPr="001852E8" w:rsidRDefault="00F92E6D" w:rsidP="00782A23">
      <w:pPr>
        <w:numPr>
          <w:ilvl w:val="2"/>
          <w:numId w:val="6"/>
        </w:numPr>
        <w:rPr>
          <w:rFonts w:ascii="Arial" w:hAnsi="Arial"/>
          <w:sz w:val="20"/>
        </w:rPr>
      </w:pPr>
      <w:r>
        <w:rPr>
          <w:rFonts w:ascii="Arial" w:hAnsi="Arial" w:cs="Arial"/>
          <w:sz w:val="20"/>
          <w:szCs w:val="20"/>
          <w:lang w:val="en-GB"/>
        </w:rPr>
        <w:t>Fu’s chiral DMAP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782A23" w:rsidRPr="00ED008C" w14:paraId="1AFC3A52" w14:textId="77777777" w:rsidTr="00222BDE">
        <w:tc>
          <w:tcPr>
            <w:tcW w:w="9847" w:type="dxa"/>
          </w:tcPr>
          <w:p w14:paraId="2A8A6973" w14:textId="35D8C2E5" w:rsidR="00782A23" w:rsidRPr="00CA301A" w:rsidRDefault="00782A23" w:rsidP="00832197">
            <w:pPr>
              <w:rPr>
                <w:rFonts w:ascii="Arial" w:hAnsi="Arial" w:cs="Arial"/>
                <w:sz w:val="18"/>
                <w:szCs w:val="20"/>
                <w:lang w:val="en-GB"/>
              </w:rPr>
            </w:pPr>
            <w:r w:rsidRPr="00DB76A9">
              <w:rPr>
                <w:rFonts w:ascii="Arial" w:hAnsi="Arial" w:cs="Arial"/>
                <w:sz w:val="20"/>
                <w:szCs w:val="20"/>
                <w:lang w:val="en-GB"/>
              </w:rPr>
              <w:t xml:space="preserve">- Fu: </w:t>
            </w:r>
            <w:r w:rsidRPr="00C13284">
              <w:rPr>
                <w:rFonts w:ascii="Arial" w:hAnsi="Arial" w:cs="Arial"/>
                <w:i/>
                <w:sz w:val="20"/>
                <w:szCs w:val="20"/>
                <w:lang w:val="en-GB"/>
              </w:rPr>
              <w:t>O</w:t>
            </w:r>
            <w:r w:rsidRPr="00DB76A9">
              <w:rPr>
                <w:rFonts w:ascii="Arial" w:hAnsi="Arial" w:cs="Arial"/>
                <w:sz w:val="20"/>
                <w:szCs w:val="20"/>
                <w:lang w:val="en-GB"/>
              </w:rPr>
              <w:t>-acylated azlactones as acylating reagents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; they react faster with the catalyst than with the amine</w:t>
            </w:r>
            <w:r w:rsidR="001C2FC3">
              <w:rPr>
                <w:rFonts w:ascii="Arial" w:hAnsi="Arial" w:cs="Arial"/>
                <w:sz w:val="20"/>
                <w:szCs w:val="20"/>
                <w:lang w:val="en-GB"/>
              </w:rPr>
              <w:t xml:space="preserve">. </w:t>
            </w:r>
          </w:p>
        </w:tc>
      </w:tr>
      <w:tr w:rsidR="00AA6843" w:rsidRPr="00D01F33" w14:paraId="335721B4" w14:textId="77777777" w:rsidTr="00AA6843">
        <w:tc>
          <w:tcPr>
            <w:tcW w:w="9847" w:type="dxa"/>
          </w:tcPr>
          <w:p w14:paraId="270CDBC0" w14:textId="27653B6B" w:rsidR="00AA6843" w:rsidRPr="00D01F33" w:rsidRDefault="00982294" w:rsidP="00AA6843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2C1EF15D" wp14:editId="0FAC18E4">
                  <wp:extent cx="4222750" cy="1075690"/>
                  <wp:effectExtent l="0" t="0" r="0" b="0"/>
                  <wp:docPr id="49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0" cy="107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A23" w:rsidRPr="00ED008C" w14:paraId="7C125E36" w14:textId="77777777" w:rsidTr="00222BDE">
        <w:tc>
          <w:tcPr>
            <w:tcW w:w="9847" w:type="dxa"/>
          </w:tcPr>
          <w:p w14:paraId="15EE8FE1" w14:textId="0649E124" w:rsidR="00782A23" w:rsidRPr="00ED008C" w:rsidRDefault="00782A23" w:rsidP="00832197">
            <w:pPr>
              <w:jc w:val="right"/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  <w:r w:rsidRPr="00ED008C">
              <w:rPr>
                <w:rFonts w:ascii="Arial" w:hAnsi="Arial" w:cs="Arial"/>
                <w:sz w:val="18"/>
                <w:szCs w:val="20"/>
                <w:lang w:val="en-GB"/>
              </w:rPr>
              <w:t xml:space="preserve">Fu </w:t>
            </w:r>
            <w:hyperlink r:id="rId74" w:history="1">
              <w:r w:rsidR="00F92E6D" w:rsidRPr="00FF59D2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 xml:space="preserve">Acc. Chem. Res. </w:t>
              </w:r>
              <w:r w:rsidR="003A6BDE" w:rsidRPr="00FF59D2">
                <w:rPr>
                  <w:rStyle w:val="Hyperlink"/>
                  <w:rFonts w:ascii="Arial" w:hAnsi="Arial" w:cs="Arial"/>
                  <w:b/>
                  <w:sz w:val="18"/>
                  <w:szCs w:val="20"/>
                  <w:lang w:val="en-GB"/>
                </w:rPr>
                <w:t>2000</w:t>
              </w:r>
              <w:r w:rsidR="003A6BDE" w:rsidRPr="00FF59D2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 xml:space="preserve">, 33, </w:t>
              </w:r>
              <w:r w:rsidR="003A6BDE" w:rsidRPr="00FF59D2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>412</w:t>
              </w:r>
            </w:hyperlink>
            <w:r w:rsidR="003A6BDE">
              <w:rPr>
                <w:rFonts w:ascii="Arial" w:hAnsi="Arial" w:cs="Arial"/>
                <w:i/>
                <w:sz w:val="18"/>
                <w:szCs w:val="20"/>
                <w:lang w:val="en-GB"/>
              </w:rPr>
              <w:t xml:space="preserve">; </w:t>
            </w:r>
            <w:hyperlink r:id="rId75" w:history="1">
              <w:r w:rsidR="00FF59D2" w:rsidRPr="00FF59D2">
                <w:rPr>
                  <w:rStyle w:val="Hyperlink"/>
                  <w:rFonts w:ascii="Arial" w:hAnsi="Arial" w:cs="Arial"/>
                  <w:i/>
                  <w:sz w:val="18"/>
                  <w:szCs w:val="20"/>
                </w:rPr>
                <w:t>Acc. Chem. Res.</w:t>
              </w:r>
              <w:r w:rsidR="00FF59D2">
                <w:rPr>
                  <w:rStyle w:val="Hyperlink"/>
                  <w:rFonts w:ascii="Arial" w:hAnsi="Arial" w:cs="Arial"/>
                  <w:sz w:val="18"/>
                  <w:szCs w:val="20"/>
                </w:rPr>
                <w:t xml:space="preserve"> </w:t>
              </w:r>
              <w:r w:rsidR="00FF59D2" w:rsidRPr="00FF59D2">
                <w:rPr>
                  <w:rStyle w:val="Hyperlink"/>
                  <w:rFonts w:ascii="Arial" w:hAnsi="Arial" w:cs="Arial"/>
                  <w:b/>
                  <w:sz w:val="18"/>
                  <w:szCs w:val="20"/>
                </w:rPr>
                <w:t>2004</w:t>
              </w:r>
              <w:r w:rsidR="00FF59D2">
                <w:rPr>
                  <w:rStyle w:val="Hyperlink"/>
                  <w:rFonts w:ascii="Arial" w:hAnsi="Arial" w:cs="Arial"/>
                  <w:sz w:val="18"/>
                  <w:szCs w:val="20"/>
                </w:rPr>
                <w:t xml:space="preserve">, </w:t>
              </w:r>
              <w:r w:rsidR="00FF59D2" w:rsidRPr="00FF59D2">
                <w:rPr>
                  <w:rStyle w:val="Hyperlink"/>
                  <w:rFonts w:ascii="Arial" w:hAnsi="Arial" w:cs="Arial"/>
                  <w:i/>
                  <w:sz w:val="18"/>
                  <w:szCs w:val="20"/>
                </w:rPr>
                <w:t>37</w:t>
              </w:r>
              <w:r w:rsidR="00FF59D2">
                <w:rPr>
                  <w:rStyle w:val="Hyperlink"/>
                  <w:rFonts w:ascii="Arial" w:hAnsi="Arial" w:cs="Arial"/>
                  <w:sz w:val="18"/>
                  <w:szCs w:val="20"/>
                </w:rPr>
                <w:t>, 542</w:t>
              </w:r>
            </w:hyperlink>
            <w:r w:rsidR="00832197" w:rsidRPr="003A6BDE">
              <w:rPr>
                <w:rFonts w:ascii="Arial" w:hAnsi="Arial" w:cs="Arial"/>
                <w:sz w:val="18"/>
                <w:szCs w:val="18"/>
                <w:lang w:val="en-GB"/>
              </w:rPr>
              <w:t>;</w:t>
            </w:r>
            <w:r w:rsidR="00FF59D2">
              <w:rPr>
                <w:rFonts w:ascii="Arial" w:hAnsi="Arial" w:cs="Arial"/>
                <w:sz w:val="18"/>
                <w:szCs w:val="18"/>
                <w:lang w:val="en-GB"/>
              </w:rPr>
              <w:t xml:space="preserve"> the resolution of indolines:</w:t>
            </w:r>
            <w:r w:rsidR="00832197" w:rsidRPr="003A6BDE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hyperlink r:id="rId76" w:history="1">
              <w:r w:rsidR="00832197" w:rsidRPr="00FF59D2">
                <w:rPr>
                  <w:rStyle w:val="Hyperlink"/>
                  <w:rFonts w:ascii="Arial" w:hAnsi="Arial" w:cs="Arial"/>
                  <w:i/>
                  <w:sz w:val="18"/>
                  <w:szCs w:val="18"/>
                  <w:lang w:val="en-GB"/>
                </w:rPr>
                <w:t>JACS</w:t>
              </w:r>
              <w:r w:rsidR="00832197" w:rsidRPr="00FF59D2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 xml:space="preserve"> </w:t>
              </w:r>
              <w:r w:rsidR="00832197" w:rsidRPr="00FF59D2">
                <w:rPr>
                  <w:rStyle w:val="Hyperlink"/>
                  <w:rFonts w:ascii="Arial" w:hAnsi="Arial" w:cs="Arial"/>
                  <w:b/>
                  <w:sz w:val="18"/>
                  <w:szCs w:val="20"/>
                  <w:lang w:val="en-GB"/>
                </w:rPr>
                <w:t>2006</w:t>
              </w:r>
              <w:r w:rsidR="00832197" w:rsidRPr="00FF59D2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>,</w:t>
              </w:r>
              <w:r w:rsidR="003A6BDE" w:rsidRPr="00FF59D2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 </w:t>
              </w:r>
              <w:r w:rsidR="003A6BDE" w:rsidRPr="00FF59D2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128</w:t>
              </w:r>
              <w:r w:rsidR="003A6BDE" w:rsidRPr="00FF59D2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>,</w:t>
              </w:r>
              <w:r w:rsidR="00832197" w:rsidRPr="00FF59D2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 14264</w:t>
              </w:r>
            </w:hyperlink>
          </w:p>
        </w:tc>
      </w:tr>
    </w:tbl>
    <w:p w14:paraId="67B535A6" w14:textId="77777777" w:rsidR="00782A23" w:rsidRDefault="00782A23" w:rsidP="00782A23">
      <w:pPr>
        <w:rPr>
          <w:rFonts w:ascii="Arial" w:hAnsi="Arial" w:cs="Arial"/>
          <w:i/>
          <w:sz w:val="20"/>
          <w:szCs w:val="20"/>
          <w:lang w:val="en-GB"/>
        </w:rPr>
      </w:pPr>
    </w:p>
    <w:p w14:paraId="577ECA6A" w14:textId="0DD5F359" w:rsidR="00D55D9F" w:rsidRPr="001852E8" w:rsidRDefault="00D55D9F" w:rsidP="001852E8">
      <w:pPr>
        <w:numPr>
          <w:ilvl w:val="2"/>
          <w:numId w:val="6"/>
        </w:numPr>
        <w:rPr>
          <w:rFonts w:ascii="Arial" w:hAnsi="Arial"/>
          <w:sz w:val="20"/>
        </w:rPr>
      </w:pPr>
      <w:r w:rsidRPr="00D55D9F">
        <w:rPr>
          <w:rFonts w:ascii="Arial" w:hAnsi="Arial" w:cs="Arial"/>
          <w:sz w:val="20"/>
          <w:szCs w:val="20"/>
          <w:lang w:val="en-GB"/>
        </w:rPr>
        <w:t xml:space="preserve">Merging Nucleophilic </w:t>
      </w:r>
      <w:r>
        <w:rPr>
          <w:rFonts w:ascii="Arial" w:hAnsi="Arial" w:cs="Arial"/>
          <w:sz w:val="20"/>
          <w:szCs w:val="20"/>
          <w:lang w:val="en-GB"/>
        </w:rPr>
        <w:t>and Hydrogen Bonding Catalysis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D55D9F" w:rsidRPr="005451B1" w14:paraId="3E883254" w14:textId="77777777" w:rsidTr="004944A1">
        <w:tc>
          <w:tcPr>
            <w:tcW w:w="9847" w:type="dxa"/>
          </w:tcPr>
          <w:p w14:paraId="36282E62" w14:textId="23235F78" w:rsidR="00D55D9F" w:rsidRPr="00D55D9F" w:rsidRDefault="00F01277" w:rsidP="00BB3C0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- </w:t>
            </w:r>
            <w:r w:rsidR="00D55D9F" w:rsidRPr="00D55D9F">
              <w:rPr>
                <w:rFonts w:ascii="Arial" w:hAnsi="Arial" w:cs="Arial"/>
                <w:sz w:val="20"/>
                <w:szCs w:val="20"/>
                <w:lang w:val="en-GB"/>
              </w:rPr>
              <w:t xml:space="preserve">An </w:t>
            </w:r>
            <w:r w:rsidR="008E453F">
              <w:rPr>
                <w:rFonts w:ascii="Arial" w:hAnsi="Arial" w:cs="Arial"/>
                <w:sz w:val="20"/>
                <w:szCs w:val="20"/>
                <w:lang w:val="en-GB"/>
              </w:rPr>
              <w:t>a</w:t>
            </w:r>
            <w:r w:rsidR="00D55D9F" w:rsidRPr="00D55D9F">
              <w:rPr>
                <w:rFonts w:ascii="Arial" w:hAnsi="Arial" w:cs="Arial"/>
                <w:sz w:val="20"/>
                <w:szCs w:val="20"/>
                <w:lang w:val="en-GB"/>
              </w:rPr>
              <w:t xml:space="preserve">nion </w:t>
            </w:r>
            <w:r w:rsidR="008E453F">
              <w:rPr>
                <w:rFonts w:ascii="Arial" w:hAnsi="Arial" w:cs="Arial"/>
                <w:sz w:val="20"/>
                <w:szCs w:val="20"/>
                <w:lang w:val="en-GB"/>
              </w:rPr>
              <w:t>b</w:t>
            </w:r>
            <w:r w:rsidR="00D55D9F" w:rsidRPr="00D55D9F">
              <w:rPr>
                <w:rFonts w:ascii="Arial" w:hAnsi="Arial" w:cs="Arial"/>
                <w:sz w:val="20"/>
                <w:szCs w:val="20"/>
                <w:lang w:val="en-GB"/>
              </w:rPr>
              <w:t xml:space="preserve">inding </w:t>
            </w:r>
            <w:r w:rsidR="008E453F">
              <w:rPr>
                <w:rFonts w:ascii="Arial" w:hAnsi="Arial" w:cs="Arial"/>
                <w:sz w:val="20"/>
                <w:szCs w:val="20"/>
                <w:lang w:val="en-GB"/>
              </w:rPr>
              <w:t>a</w:t>
            </w:r>
            <w:r w:rsidR="00D55D9F" w:rsidRPr="00D55D9F">
              <w:rPr>
                <w:rFonts w:ascii="Arial" w:hAnsi="Arial" w:cs="Arial"/>
                <w:sz w:val="20"/>
                <w:szCs w:val="20"/>
                <w:lang w:val="en-GB"/>
              </w:rPr>
              <w:t xml:space="preserve">pproach to the </w:t>
            </w:r>
            <w:r w:rsidR="008E453F">
              <w:rPr>
                <w:rFonts w:ascii="Arial" w:hAnsi="Arial" w:cs="Arial"/>
                <w:sz w:val="20"/>
                <w:szCs w:val="20"/>
                <w:lang w:val="en-GB"/>
              </w:rPr>
              <w:t>k</w:t>
            </w:r>
            <w:r w:rsidR="00D55D9F" w:rsidRPr="00D55D9F">
              <w:rPr>
                <w:rFonts w:ascii="Arial" w:hAnsi="Arial" w:cs="Arial"/>
                <w:sz w:val="20"/>
                <w:szCs w:val="20"/>
                <w:lang w:val="en-GB"/>
              </w:rPr>
              <w:t xml:space="preserve">inetic </w:t>
            </w:r>
            <w:r w:rsidR="008E453F">
              <w:rPr>
                <w:rFonts w:ascii="Arial" w:hAnsi="Arial" w:cs="Arial"/>
                <w:sz w:val="20"/>
                <w:szCs w:val="20"/>
                <w:lang w:val="en-GB"/>
              </w:rPr>
              <w:t>r</w:t>
            </w:r>
            <w:r w:rsidR="00D55D9F" w:rsidRPr="00D55D9F">
              <w:rPr>
                <w:rFonts w:ascii="Arial" w:hAnsi="Arial" w:cs="Arial"/>
                <w:sz w:val="20"/>
                <w:szCs w:val="20"/>
                <w:lang w:val="en-GB"/>
              </w:rPr>
              <w:t>esolution of</w:t>
            </w:r>
            <w:r w:rsidR="00270298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="008E453F">
              <w:rPr>
                <w:rFonts w:ascii="Arial" w:hAnsi="Arial" w:cs="Arial"/>
                <w:sz w:val="20"/>
                <w:szCs w:val="20"/>
                <w:lang w:val="en-GB"/>
              </w:rPr>
              <w:t>b</w:t>
            </w:r>
            <w:r w:rsidR="00270298">
              <w:rPr>
                <w:rFonts w:ascii="Arial" w:hAnsi="Arial" w:cs="Arial"/>
                <w:sz w:val="20"/>
                <w:szCs w:val="20"/>
                <w:lang w:val="en-GB"/>
              </w:rPr>
              <w:t xml:space="preserve">enzylic </w:t>
            </w:r>
            <w:r w:rsidR="008E453F">
              <w:rPr>
                <w:rFonts w:ascii="Arial" w:hAnsi="Arial" w:cs="Arial"/>
                <w:sz w:val="20"/>
                <w:szCs w:val="20"/>
                <w:lang w:val="en-GB"/>
              </w:rPr>
              <w:t>primary a</w:t>
            </w:r>
            <w:r w:rsidR="00D55D9F" w:rsidRPr="00D55D9F">
              <w:rPr>
                <w:rFonts w:ascii="Arial" w:hAnsi="Arial" w:cs="Arial"/>
                <w:sz w:val="20"/>
                <w:szCs w:val="20"/>
                <w:lang w:val="en-GB"/>
              </w:rPr>
              <w:t>mines</w:t>
            </w:r>
          </w:p>
        </w:tc>
      </w:tr>
      <w:tr w:rsidR="00AA6843" w:rsidRPr="00D01F33" w14:paraId="27DBC279" w14:textId="77777777" w:rsidTr="00AA6843">
        <w:tc>
          <w:tcPr>
            <w:tcW w:w="9847" w:type="dxa"/>
          </w:tcPr>
          <w:p w14:paraId="0B81AA61" w14:textId="3044DC01" w:rsidR="00AA6843" w:rsidRDefault="00982294" w:rsidP="00AA6843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7FF7B068" wp14:editId="2946F4D8">
                  <wp:extent cx="4445000" cy="960120"/>
                  <wp:effectExtent l="0" t="0" r="0" b="5080"/>
                  <wp:docPr id="48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C0431E" w14:textId="0FBF44B5" w:rsidR="00AA6843" w:rsidRPr="00D01F33" w:rsidRDefault="00AA6843" w:rsidP="00AA6843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7BB9FBB" wp14:editId="33EBA9D1">
                  <wp:extent cx="2866390" cy="979170"/>
                  <wp:effectExtent l="0" t="0" r="3810" b="1143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390" cy="97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D9F" w:rsidRPr="00F3768B" w14:paraId="087A0B23" w14:textId="77777777" w:rsidTr="004944A1">
        <w:tc>
          <w:tcPr>
            <w:tcW w:w="9847" w:type="dxa"/>
          </w:tcPr>
          <w:p w14:paraId="5932AF40" w14:textId="031ADC1D" w:rsidR="00D55D9F" w:rsidRPr="00F3768B" w:rsidRDefault="00D55D9F" w:rsidP="00A00C1D">
            <w:pPr>
              <w:jc w:val="right"/>
              <w:rPr>
                <w:rFonts w:ascii="Arial" w:hAnsi="Arial" w:cs="Arial"/>
                <w:sz w:val="18"/>
                <w:szCs w:val="20"/>
                <w:lang w:val="en-GB"/>
              </w:rPr>
            </w:pPr>
            <w:r w:rsidRPr="00F3768B">
              <w:rPr>
                <w:rFonts w:ascii="Arial" w:hAnsi="Arial" w:cs="Arial"/>
                <w:sz w:val="18"/>
                <w:szCs w:val="20"/>
                <w:lang w:val="en-GB"/>
              </w:rPr>
              <w:t xml:space="preserve">Seidel </w:t>
            </w:r>
            <w:hyperlink r:id="rId79" w:history="1">
              <w:r w:rsidRPr="00E5743E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JACS</w:t>
              </w:r>
              <w:r w:rsidRPr="00E5743E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 </w:t>
              </w:r>
              <w:r w:rsidRPr="00E5743E">
                <w:rPr>
                  <w:rStyle w:val="Hyperlink"/>
                  <w:rFonts w:ascii="Arial" w:hAnsi="Arial" w:cs="Arial"/>
                  <w:b/>
                  <w:sz w:val="18"/>
                  <w:szCs w:val="20"/>
                  <w:lang w:val="en-GB"/>
                </w:rPr>
                <w:t>2009</w:t>
              </w:r>
              <w:r w:rsidRPr="00E5743E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, </w:t>
              </w:r>
              <w:r w:rsidRPr="00E5743E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131</w:t>
              </w:r>
              <w:r w:rsidRPr="00E5743E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>, 17060</w:t>
              </w:r>
            </w:hyperlink>
            <w:r w:rsidR="00EE6E37">
              <w:rPr>
                <w:rFonts w:ascii="Arial" w:hAnsi="Arial" w:cs="Arial"/>
                <w:sz w:val="18"/>
                <w:szCs w:val="20"/>
                <w:lang w:val="en-GB"/>
              </w:rPr>
              <w:t xml:space="preserve"> </w:t>
            </w:r>
          </w:p>
        </w:tc>
      </w:tr>
    </w:tbl>
    <w:p w14:paraId="5372E209" w14:textId="77777777" w:rsidR="00BB41E4" w:rsidRPr="00955E8A" w:rsidRDefault="00BB41E4" w:rsidP="005C7B75">
      <w:pPr>
        <w:rPr>
          <w:rFonts w:ascii="Arial" w:hAnsi="Arial" w:cs="Arial"/>
          <w:sz w:val="20"/>
          <w:szCs w:val="20"/>
          <w:lang w:val="en-GB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955E8A" w:rsidRPr="005451B1" w14:paraId="44AE8FE8" w14:textId="77777777" w:rsidTr="007C5513">
        <w:tc>
          <w:tcPr>
            <w:tcW w:w="9847" w:type="dxa"/>
          </w:tcPr>
          <w:p w14:paraId="1034625F" w14:textId="58B90767" w:rsidR="00955E8A" w:rsidRPr="00D55D9F" w:rsidRDefault="00F01277" w:rsidP="003A6BD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- </w:t>
            </w:r>
            <w:r w:rsidR="00270298" w:rsidRPr="00D55D9F">
              <w:rPr>
                <w:rFonts w:ascii="Arial" w:hAnsi="Arial" w:cs="Arial"/>
                <w:sz w:val="20"/>
                <w:szCs w:val="20"/>
                <w:lang w:val="en-GB"/>
              </w:rPr>
              <w:t xml:space="preserve">An </w:t>
            </w:r>
            <w:r w:rsidR="003A6BDE">
              <w:rPr>
                <w:rFonts w:ascii="Arial" w:hAnsi="Arial" w:cs="Arial"/>
                <w:sz w:val="20"/>
                <w:szCs w:val="20"/>
                <w:lang w:val="en-GB"/>
              </w:rPr>
              <w:t>a</w:t>
            </w:r>
            <w:r w:rsidR="00270298" w:rsidRPr="00D55D9F">
              <w:rPr>
                <w:rFonts w:ascii="Arial" w:hAnsi="Arial" w:cs="Arial"/>
                <w:sz w:val="20"/>
                <w:szCs w:val="20"/>
                <w:lang w:val="en-GB"/>
              </w:rPr>
              <w:t xml:space="preserve">nion </w:t>
            </w:r>
            <w:r w:rsidR="003A6BDE">
              <w:rPr>
                <w:rFonts w:ascii="Arial" w:hAnsi="Arial" w:cs="Arial"/>
                <w:sz w:val="20"/>
                <w:szCs w:val="20"/>
                <w:lang w:val="en-GB"/>
              </w:rPr>
              <w:t>b</w:t>
            </w:r>
            <w:r w:rsidR="00270298" w:rsidRPr="00D55D9F">
              <w:rPr>
                <w:rFonts w:ascii="Arial" w:hAnsi="Arial" w:cs="Arial"/>
                <w:sz w:val="20"/>
                <w:szCs w:val="20"/>
                <w:lang w:val="en-GB"/>
              </w:rPr>
              <w:t xml:space="preserve">inding </w:t>
            </w:r>
            <w:r w:rsidR="003A6BDE">
              <w:rPr>
                <w:rFonts w:ascii="Arial" w:hAnsi="Arial" w:cs="Arial"/>
                <w:sz w:val="20"/>
                <w:szCs w:val="20"/>
                <w:lang w:val="en-GB"/>
              </w:rPr>
              <w:t>a</w:t>
            </w:r>
            <w:r w:rsidR="00270298" w:rsidRPr="00D55D9F">
              <w:rPr>
                <w:rFonts w:ascii="Arial" w:hAnsi="Arial" w:cs="Arial"/>
                <w:sz w:val="20"/>
                <w:szCs w:val="20"/>
                <w:lang w:val="en-GB"/>
              </w:rPr>
              <w:t xml:space="preserve">pproach to the </w:t>
            </w:r>
            <w:r w:rsidR="003A6BDE">
              <w:rPr>
                <w:rFonts w:ascii="Arial" w:hAnsi="Arial" w:cs="Arial"/>
                <w:sz w:val="20"/>
                <w:szCs w:val="20"/>
                <w:lang w:val="en-GB"/>
              </w:rPr>
              <w:t>k</w:t>
            </w:r>
            <w:r w:rsidR="00270298" w:rsidRPr="00D55D9F">
              <w:rPr>
                <w:rFonts w:ascii="Arial" w:hAnsi="Arial" w:cs="Arial"/>
                <w:sz w:val="20"/>
                <w:szCs w:val="20"/>
                <w:lang w:val="en-GB"/>
              </w:rPr>
              <w:t xml:space="preserve">inetic </w:t>
            </w:r>
            <w:r w:rsidR="003A6BDE">
              <w:rPr>
                <w:rFonts w:ascii="Arial" w:hAnsi="Arial" w:cs="Arial"/>
                <w:sz w:val="20"/>
                <w:szCs w:val="20"/>
                <w:lang w:val="en-GB"/>
              </w:rPr>
              <w:t>r</w:t>
            </w:r>
            <w:r w:rsidR="00270298" w:rsidRPr="00D55D9F">
              <w:rPr>
                <w:rFonts w:ascii="Arial" w:hAnsi="Arial" w:cs="Arial"/>
                <w:sz w:val="20"/>
                <w:szCs w:val="20"/>
                <w:lang w:val="en-GB"/>
              </w:rPr>
              <w:t>esolution of</w:t>
            </w:r>
            <w:r w:rsidR="00270298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="003A6BDE">
              <w:rPr>
                <w:rFonts w:ascii="Arial" w:hAnsi="Arial" w:cs="Arial"/>
                <w:bCs/>
                <w:sz w:val="20"/>
                <w:szCs w:val="20"/>
              </w:rPr>
              <w:t>p</w:t>
            </w:r>
            <w:r w:rsidR="00270298" w:rsidRPr="00270298">
              <w:rPr>
                <w:rFonts w:ascii="Arial" w:hAnsi="Arial" w:cs="Arial"/>
                <w:bCs/>
                <w:sz w:val="20"/>
                <w:szCs w:val="20"/>
              </w:rPr>
              <w:t xml:space="preserve">ropargylic </w:t>
            </w:r>
            <w:r w:rsidR="003A6BDE">
              <w:rPr>
                <w:rFonts w:ascii="Arial" w:hAnsi="Arial" w:cs="Arial"/>
                <w:bCs/>
                <w:sz w:val="20"/>
                <w:szCs w:val="20"/>
              </w:rPr>
              <w:t>p</w:t>
            </w:r>
            <w:r w:rsidR="00280405">
              <w:rPr>
                <w:rFonts w:ascii="Arial" w:hAnsi="Arial" w:cs="Arial"/>
                <w:bCs/>
                <w:sz w:val="20"/>
                <w:szCs w:val="20"/>
              </w:rPr>
              <w:t xml:space="preserve">rimary </w:t>
            </w:r>
            <w:r w:rsidR="003A6BDE">
              <w:rPr>
                <w:rFonts w:ascii="Arial" w:hAnsi="Arial" w:cs="Arial"/>
                <w:bCs/>
                <w:sz w:val="20"/>
                <w:szCs w:val="20"/>
              </w:rPr>
              <w:t>a</w:t>
            </w:r>
            <w:r w:rsidR="00270298" w:rsidRPr="00270298">
              <w:rPr>
                <w:rFonts w:ascii="Arial" w:hAnsi="Arial" w:cs="Arial"/>
                <w:bCs/>
                <w:sz w:val="20"/>
                <w:szCs w:val="20"/>
              </w:rPr>
              <w:t>mines</w:t>
            </w:r>
          </w:p>
        </w:tc>
      </w:tr>
      <w:tr w:rsidR="00AA6843" w:rsidRPr="00D01F33" w14:paraId="5E986A0E" w14:textId="77777777" w:rsidTr="00AA6843">
        <w:tc>
          <w:tcPr>
            <w:tcW w:w="9847" w:type="dxa"/>
          </w:tcPr>
          <w:p w14:paraId="72DE8B71" w14:textId="69DE24C9" w:rsidR="00AA6843" w:rsidRPr="00D01F33" w:rsidRDefault="00AA6843" w:rsidP="00AA6843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A362883" wp14:editId="5ABCD5DF">
                  <wp:extent cx="4813935" cy="1069763"/>
                  <wp:effectExtent l="0" t="0" r="0" b="0"/>
                  <wp:docPr id="6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935" cy="1069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E8A" w:rsidRPr="00F3768B" w14:paraId="062FCF09" w14:textId="77777777" w:rsidTr="007C5513">
        <w:tc>
          <w:tcPr>
            <w:tcW w:w="9847" w:type="dxa"/>
          </w:tcPr>
          <w:p w14:paraId="78D45E3A" w14:textId="693E7AA2" w:rsidR="00955E8A" w:rsidRPr="00F3768B" w:rsidRDefault="00270298" w:rsidP="00270298">
            <w:pPr>
              <w:jc w:val="right"/>
              <w:rPr>
                <w:rFonts w:ascii="Arial" w:hAnsi="Arial" w:cs="Arial"/>
                <w:sz w:val="18"/>
                <w:szCs w:val="20"/>
                <w:lang w:val="en-GB"/>
              </w:rPr>
            </w:pPr>
            <w:r w:rsidRPr="00F3768B">
              <w:rPr>
                <w:rFonts w:ascii="Arial" w:hAnsi="Arial" w:cs="Arial"/>
                <w:sz w:val="18"/>
                <w:szCs w:val="20"/>
                <w:lang w:val="en-GB"/>
              </w:rPr>
              <w:t xml:space="preserve">Seidel </w:t>
            </w:r>
            <w:hyperlink r:id="rId81" w:history="1">
              <w:r w:rsidRPr="00C27744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JACS</w:t>
              </w:r>
              <w:r w:rsidRPr="00C27744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 </w:t>
              </w:r>
              <w:r w:rsidRPr="00C27744">
                <w:rPr>
                  <w:rStyle w:val="Hyperlink"/>
                  <w:rFonts w:ascii="Arial" w:hAnsi="Arial" w:cs="Arial"/>
                  <w:b/>
                  <w:sz w:val="18"/>
                  <w:szCs w:val="20"/>
                  <w:lang w:val="en-GB"/>
                </w:rPr>
                <w:t>2010</w:t>
              </w:r>
              <w:r w:rsidRPr="00C27744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, </w:t>
              </w:r>
              <w:r w:rsidRPr="00C27744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132</w:t>
              </w:r>
              <w:r w:rsidRPr="00C27744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>, 13624</w:t>
              </w:r>
            </w:hyperlink>
          </w:p>
        </w:tc>
      </w:tr>
    </w:tbl>
    <w:p w14:paraId="282D101C" w14:textId="77777777" w:rsidR="00280405" w:rsidRPr="00955E8A" w:rsidRDefault="00280405" w:rsidP="005C7B75">
      <w:pPr>
        <w:rPr>
          <w:rFonts w:ascii="Arial" w:hAnsi="Arial" w:cs="Arial"/>
          <w:sz w:val="20"/>
          <w:szCs w:val="20"/>
          <w:lang w:val="en-GB"/>
        </w:rPr>
      </w:pPr>
    </w:p>
    <w:p w14:paraId="48A48CE2" w14:textId="60F62C8D" w:rsidR="00A70C03" w:rsidRPr="001852E8" w:rsidRDefault="00805C06" w:rsidP="001852E8">
      <w:pPr>
        <w:numPr>
          <w:ilvl w:val="2"/>
          <w:numId w:val="6"/>
        </w:numPr>
        <w:rPr>
          <w:rFonts w:ascii="Arial" w:hAnsi="Arial"/>
          <w:sz w:val="20"/>
        </w:rPr>
      </w:pPr>
      <w:r>
        <w:rPr>
          <w:rFonts w:ascii="Arial" w:hAnsi="Arial" w:cs="Arial"/>
          <w:sz w:val="20"/>
          <w:szCs w:val="20"/>
          <w:lang w:val="en-GB"/>
        </w:rPr>
        <w:t xml:space="preserve">Decrease Nucleophilicity of </w:t>
      </w:r>
      <w:r w:rsidR="006D12F9">
        <w:rPr>
          <w:rFonts w:ascii="Arial" w:hAnsi="Arial" w:cs="Arial"/>
          <w:sz w:val="20"/>
          <w:szCs w:val="20"/>
          <w:lang w:val="en-GB"/>
        </w:rPr>
        <w:t xml:space="preserve">Nitrogen </w:t>
      </w:r>
      <w:r>
        <w:rPr>
          <w:rFonts w:ascii="Arial" w:hAnsi="Arial" w:cs="Arial"/>
          <w:sz w:val="20"/>
          <w:szCs w:val="20"/>
          <w:lang w:val="en-GB"/>
        </w:rPr>
        <w:t xml:space="preserve">Lone Pair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70C03" w:rsidRPr="00A8722E" w14:paraId="60A27016" w14:textId="77777777" w:rsidTr="004944A1">
        <w:tc>
          <w:tcPr>
            <w:tcW w:w="9847" w:type="dxa"/>
          </w:tcPr>
          <w:p w14:paraId="6BBD84F4" w14:textId="5678BB9D" w:rsidR="00A70C03" w:rsidRPr="00A8722E" w:rsidRDefault="00F01277" w:rsidP="003A6BDE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- </w:t>
            </w:r>
            <w:r w:rsidR="003A6BDE">
              <w:rPr>
                <w:rFonts w:ascii="Arial" w:hAnsi="Arial" w:cs="Arial"/>
                <w:sz w:val="20"/>
                <w:szCs w:val="20"/>
                <w:lang w:val="en-GB"/>
              </w:rPr>
              <w:t>Kinetic r</w:t>
            </w:r>
            <w:r w:rsidR="00A70C03" w:rsidRPr="002244E4">
              <w:rPr>
                <w:rFonts w:ascii="Arial" w:hAnsi="Arial" w:cs="Arial"/>
                <w:sz w:val="20"/>
                <w:szCs w:val="20"/>
                <w:lang w:val="en-GB"/>
              </w:rPr>
              <w:t>esolution of 2-</w:t>
            </w:r>
            <w:r w:rsidR="003A6BDE">
              <w:rPr>
                <w:rFonts w:ascii="Arial" w:hAnsi="Arial" w:cs="Arial"/>
                <w:sz w:val="20"/>
                <w:szCs w:val="20"/>
                <w:lang w:val="en-GB"/>
              </w:rPr>
              <w:t>o</w:t>
            </w:r>
            <w:r w:rsidR="00A70C03" w:rsidRPr="002244E4">
              <w:rPr>
                <w:rFonts w:ascii="Arial" w:hAnsi="Arial" w:cs="Arial"/>
                <w:sz w:val="20"/>
                <w:szCs w:val="20"/>
                <w:lang w:val="en-GB"/>
              </w:rPr>
              <w:t xml:space="preserve">xazolidinones via </w:t>
            </w:r>
            <w:r w:rsidR="003A6BDE">
              <w:rPr>
                <w:rFonts w:ascii="Arial" w:hAnsi="Arial" w:cs="Arial"/>
                <w:sz w:val="20"/>
                <w:szCs w:val="20"/>
                <w:lang w:val="en-GB"/>
              </w:rPr>
              <w:t>c</w:t>
            </w:r>
            <w:r w:rsidR="00A70C03" w:rsidRPr="002244E4">
              <w:rPr>
                <w:rFonts w:ascii="Arial" w:hAnsi="Arial" w:cs="Arial"/>
                <w:sz w:val="20"/>
                <w:szCs w:val="20"/>
                <w:lang w:val="en-GB"/>
              </w:rPr>
              <w:t xml:space="preserve">atalytic, </w:t>
            </w:r>
            <w:r w:rsidR="003A6BDE">
              <w:rPr>
                <w:rFonts w:ascii="Arial" w:hAnsi="Arial" w:cs="Arial"/>
                <w:sz w:val="20"/>
                <w:szCs w:val="20"/>
                <w:lang w:val="en-GB"/>
              </w:rPr>
              <w:t>e</w:t>
            </w:r>
            <w:r w:rsidR="00A70C03" w:rsidRPr="002244E4">
              <w:rPr>
                <w:rFonts w:ascii="Arial" w:hAnsi="Arial" w:cs="Arial"/>
                <w:sz w:val="20"/>
                <w:szCs w:val="20"/>
                <w:lang w:val="en-GB"/>
              </w:rPr>
              <w:t>nantioselective</w:t>
            </w:r>
            <w:r w:rsidR="00A70C03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="00A70C03" w:rsidRPr="003A6BDE">
              <w:rPr>
                <w:rFonts w:ascii="Arial" w:hAnsi="Arial" w:cs="Arial"/>
                <w:i/>
                <w:sz w:val="20"/>
                <w:szCs w:val="20"/>
                <w:lang w:val="en-GB"/>
              </w:rPr>
              <w:t>N</w:t>
            </w:r>
            <w:r w:rsidR="00A70C03" w:rsidRPr="002244E4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  <w:r w:rsidR="003A6BDE">
              <w:rPr>
                <w:rFonts w:ascii="Arial" w:hAnsi="Arial" w:cs="Arial"/>
                <w:sz w:val="20"/>
                <w:szCs w:val="20"/>
                <w:lang w:val="en-GB"/>
              </w:rPr>
              <w:t>a</w:t>
            </w:r>
            <w:r w:rsidR="00A70C03" w:rsidRPr="002244E4">
              <w:rPr>
                <w:rFonts w:ascii="Arial" w:hAnsi="Arial" w:cs="Arial"/>
                <w:sz w:val="20"/>
                <w:szCs w:val="20"/>
                <w:lang w:val="en-GB"/>
              </w:rPr>
              <w:t>cylation</w:t>
            </w:r>
          </w:p>
        </w:tc>
      </w:tr>
      <w:tr w:rsidR="00A70C03" w:rsidRPr="00A8722E" w14:paraId="347F7E7F" w14:textId="77777777" w:rsidTr="004944A1">
        <w:tc>
          <w:tcPr>
            <w:tcW w:w="9847" w:type="dxa"/>
          </w:tcPr>
          <w:p w14:paraId="52B2E81D" w14:textId="27929A32" w:rsidR="00A70C03" w:rsidRPr="00A8722E" w:rsidRDefault="00982294" w:rsidP="004944A1">
            <w:pPr>
              <w:jc w:val="center"/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drawing>
                <wp:inline distT="0" distB="0" distL="0" distR="0" wp14:anchorId="0EB487AA" wp14:editId="2BFF5CA1">
                  <wp:extent cx="3582670" cy="702310"/>
                  <wp:effectExtent l="0" t="0" r="0" b="8890"/>
                  <wp:docPr id="4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2670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C03" w:rsidRPr="00A8722E" w14:paraId="0A05423D" w14:textId="77777777" w:rsidTr="004944A1">
        <w:tc>
          <w:tcPr>
            <w:tcW w:w="9847" w:type="dxa"/>
          </w:tcPr>
          <w:p w14:paraId="1A249F70" w14:textId="5958EB17" w:rsidR="00A70C03" w:rsidRPr="00A8722E" w:rsidRDefault="00A70C03" w:rsidP="00BD1A4C">
            <w:pPr>
              <w:jc w:val="righ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204E7">
              <w:rPr>
                <w:rFonts w:ascii="Arial" w:hAnsi="Arial" w:cs="Arial"/>
                <w:sz w:val="18"/>
                <w:szCs w:val="20"/>
                <w:lang w:val="en-GB"/>
              </w:rPr>
              <w:t xml:space="preserve">Birman </w:t>
            </w:r>
            <w:hyperlink r:id="rId83" w:history="1">
              <w:r w:rsidRPr="00C27744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JACS</w:t>
              </w:r>
              <w:r w:rsidRPr="00C27744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 </w:t>
              </w:r>
              <w:r w:rsidRPr="00C27744">
                <w:rPr>
                  <w:rStyle w:val="Hyperlink"/>
                  <w:rFonts w:ascii="Arial" w:hAnsi="Arial" w:cs="Arial"/>
                  <w:b/>
                  <w:sz w:val="18"/>
                  <w:szCs w:val="20"/>
                  <w:lang w:val="en-GB"/>
                </w:rPr>
                <w:t>20</w:t>
              </w:r>
              <w:r w:rsidR="00BD1A4C" w:rsidRPr="00C27744">
                <w:rPr>
                  <w:rStyle w:val="Hyperlink"/>
                  <w:rFonts w:ascii="Arial" w:hAnsi="Arial" w:cs="Arial"/>
                  <w:b/>
                  <w:sz w:val="18"/>
                  <w:szCs w:val="20"/>
                  <w:lang w:val="en-GB"/>
                </w:rPr>
                <w:t>12</w:t>
              </w:r>
              <w:r w:rsidRPr="00C27744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, </w:t>
              </w:r>
              <w:r w:rsidRPr="00C27744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1</w:t>
              </w:r>
              <w:r w:rsidR="00BD1A4C" w:rsidRPr="00C27744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34</w:t>
              </w:r>
              <w:r w:rsidRPr="00C27744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, </w:t>
              </w:r>
              <w:r w:rsidR="00BD1A4C" w:rsidRPr="00C27744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>17605</w:t>
              </w:r>
            </w:hyperlink>
          </w:p>
        </w:tc>
      </w:tr>
    </w:tbl>
    <w:p w14:paraId="55805AAC" w14:textId="77777777" w:rsidR="001852E8" w:rsidRDefault="001852E8" w:rsidP="00A70C03">
      <w:pPr>
        <w:rPr>
          <w:rFonts w:ascii="Arial" w:hAnsi="Arial" w:cs="Arial"/>
          <w:sz w:val="20"/>
          <w:szCs w:val="20"/>
          <w:lang w:val="en-GB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70C03" w:rsidRPr="00B204E7" w14:paraId="2F86FE0E" w14:textId="77777777" w:rsidTr="004944A1">
        <w:tc>
          <w:tcPr>
            <w:tcW w:w="9847" w:type="dxa"/>
          </w:tcPr>
          <w:p w14:paraId="6509441D" w14:textId="347BC8F1" w:rsidR="00A70C03" w:rsidRPr="00B204E7" w:rsidRDefault="00F01277" w:rsidP="003A6BDE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- </w:t>
            </w:r>
            <w:r w:rsidR="00A70C03" w:rsidRPr="00D03DB9">
              <w:rPr>
                <w:rFonts w:ascii="Arial" w:hAnsi="Arial" w:cs="Arial"/>
                <w:sz w:val="20"/>
                <w:szCs w:val="20"/>
                <w:lang w:val="en-GB"/>
              </w:rPr>
              <w:t>Peptide-</w:t>
            </w:r>
            <w:r w:rsidR="003A6BDE">
              <w:rPr>
                <w:rFonts w:ascii="Arial" w:hAnsi="Arial" w:cs="Arial"/>
                <w:sz w:val="20"/>
                <w:szCs w:val="20"/>
                <w:lang w:val="en-GB"/>
              </w:rPr>
              <w:t>c</w:t>
            </w:r>
            <w:r w:rsidR="00A70C03" w:rsidRPr="00D03DB9">
              <w:rPr>
                <w:rFonts w:ascii="Arial" w:hAnsi="Arial" w:cs="Arial"/>
                <w:sz w:val="20"/>
                <w:szCs w:val="20"/>
                <w:lang w:val="en-GB"/>
              </w:rPr>
              <w:t xml:space="preserve">atalyzed </w:t>
            </w:r>
            <w:r w:rsidR="003A6BDE">
              <w:rPr>
                <w:rFonts w:ascii="Arial" w:hAnsi="Arial" w:cs="Arial"/>
                <w:sz w:val="20"/>
                <w:szCs w:val="20"/>
                <w:lang w:val="en-GB"/>
              </w:rPr>
              <w:t>k</w:t>
            </w:r>
            <w:r w:rsidR="00A70C03" w:rsidRPr="00D03DB9">
              <w:rPr>
                <w:rFonts w:ascii="Arial" w:hAnsi="Arial" w:cs="Arial"/>
                <w:sz w:val="20"/>
                <w:szCs w:val="20"/>
                <w:lang w:val="en-GB"/>
              </w:rPr>
              <w:t xml:space="preserve">inetic </w:t>
            </w:r>
            <w:r w:rsidR="003A6BDE">
              <w:rPr>
                <w:rFonts w:ascii="Arial" w:hAnsi="Arial" w:cs="Arial"/>
                <w:sz w:val="20"/>
                <w:szCs w:val="20"/>
                <w:lang w:val="en-GB"/>
              </w:rPr>
              <w:t>r</w:t>
            </w:r>
            <w:r w:rsidR="00A70C03" w:rsidRPr="00D03DB9">
              <w:rPr>
                <w:rFonts w:ascii="Arial" w:hAnsi="Arial" w:cs="Arial"/>
                <w:sz w:val="20"/>
                <w:szCs w:val="20"/>
                <w:lang w:val="en-GB"/>
              </w:rPr>
              <w:t xml:space="preserve">esolution of </w:t>
            </w:r>
            <w:r w:rsidR="003A6BDE">
              <w:rPr>
                <w:rFonts w:ascii="Arial" w:hAnsi="Arial" w:cs="Arial"/>
                <w:sz w:val="20"/>
                <w:szCs w:val="20"/>
                <w:lang w:val="en-GB"/>
              </w:rPr>
              <w:t>f</w:t>
            </w:r>
            <w:r w:rsidR="00A70C03" w:rsidRPr="00D03DB9">
              <w:rPr>
                <w:rFonts w:ascii="Arial" w:hAnsi="Arial" w:cs="Arial"/>
                <w:sz w:val="20"/>
                <w:szCs w:val="20"/>
                <w:lang w:val="en-GB"/>
              </w:rPr>
              <w:t xml:space="preserve">ormamides and </w:t>
            </w:r>
            <w:r w:rsidR="003A6BDE">
              <w:rPr>
                <w:rFonts w:ascii="Arial" w:hAnsi="Arial" w:cs="Arial"/>
                <w:sz w:val="20"/>
                <w:szCs w:val="20"/>
                <w:lang w:val="en-GB"/>
              </w:rPr>
              <w:t>t</w:t>
            </w:r>
            <w:r w:rsidR="00A70C03" w:rsidRPr="00D03DB9">
              <w:rPr>
                <w:rFonts w:ascii="Arial" w:hAnsi="Arial" w:cs="Arial"/>
                <w:sz w:val="20"/>
                <w:szCs w:val="20"/>
                <w:lang w:val="en-GB"/>
              </w:rPr>
              <w:t xml:space="preserve">hioformamides </w:t>
            </w:r>
          </w:p>
        </w:tc>
      </w:tr>
      <w:tr w:rsidR="00AA6843" w:rsidRPr="00D01F33" w14:paraId="6D9AF6B7" w14:textId="77777777" w:rsidTr="00AA6843">
        <w:tc>
          <w:tcPr>
            <w:tcW w:w="9847" w:type="dxa"/>
          </w:tcPr>
          <w:p w14:paraId="1965B344" w14:textId="05C4CF32" w:rsidR="00AA6843" w:rsidRPr="00D01F33" w:rsidRDefault="00982294" w:rsidP="00AA6843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3924737B" wp14:editId="036C3977">
                  <wp:extent cx="4782820" cy="1289050"/>
                  <wp:effectExtent l="0" t="0" r="0" b="6350"/>
                  <wp:docPr id="56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2820" cy="128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C03" w:rsidRPr="00B204E7" w14:paraId="5EB0DBAD" w14:textId="77777777" w:rsidTr="004944A1">
        <w:tc>
          <w:tcPr>
            <w:tcW w:w="9847" w:type="dxa"/>
          </w:tcPr>
          <w:p w14:paraId="1B1DBB8D" w14:textId="4C8484F1" w:rsidR="00A70C03" w:rsidRPr="00B204E7" w:rsidRDefault="001852E8" w:rsidP="001852E8">
            <w:pPr>
              <w:jc w:val="righ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83864">
              <w:rPr>
                <w:rFonts w:ascii="Arial" w:hAnsi="Arial" w:cs="Arial"/>
                <w:sz w:val="18"/>
                <w:szCs w:val="20"/>
                <w:lang w:val="en-GB"/>
              </w:rPr>
              <w:t xml:space="preserve">Miller </w:t>
            </w:r>
            <w:hyperlink r:id="rId85" w:history="1">
              <w:r w:rsidRPr="00C27744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JACS</w:t>
              </w:r>
              <w:r w:rsidRPr="00C27744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 </w:t>
              </w:r>
              <w:r w:rsidRPr="00C27744">
                <w:rPr>
                  <w:rStyle w:val="Hyperlink"/>
                  <w:rFonts w:ascii="Arial" w:hAnsi="Arial" w:cs="Arial"/>
                  <w:b/>
                  <w:sz w:val="18"/>
                  <w:szCs w:val="20"/>
                  <w:lang w:val="en-GB"/>
                </w:rPr>
                <w:t>2010</w:t>
              </w:r>
              <w:r w:rsidRPr="00C27744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, </w:t>
              </w:r>
              <w:r w:rsidRPr="00C27744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132</w:t>
              </w:r>
              <w:r w:rsidRPr="00C27744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>, 2870</w:t>
              </w:r>
            </w:hyperlink>
          </w:p>
        </w:tc>
      </w:tr>
    </w:tbl>
    <w:p w14:paraId="57D7210C" w14:textId="77777777" w:rsidR="00AA6843" w:rsidRDefault="00AA6843" w:rsidP="005C7B75">
      <w:pPr>
        <w:rPr>
          <w:rFonts w:ascii="Arial" w:hAnsi="Arial" w:cs="Arial"/>
          <w:i/>
          <w:sz w:val="20"/>
          <w:szCs w:val="20"/>
          <w:lang w:val="en-GB"/>
        </w:rPr>
      </w:pPr>
    </w:p>
    <w:p w14:paraId="117CF984" w14:textId="595A1C11" w:rsidR="00D52170" w:rsidRPr="001852E8" w:rsidRDefault="00805C06" w:rsidP="00D52170">
      <w:pPr>
        <w:numPr>
          <w:ilvl w:val="2"/>
          <w:numId w:val="6"/>
        </w:numPr>
        <w:rPr>
          <w:rFonts w:ascii="Arial" w:hAnsi="Arial"/>
          <w:sz w:val="20"/>
        </w:rPr>
      </w:pPr>
      <w:r>
        <w:rPr>
          <w:rFonts w:ascii="Arial" w:hAnsi="Arial" w:cs="Arial"/>
          <w:sz w:val="20"/>
          <w:szCs w:val="20"/>
        </w:rPr>
        <w:t>NHC catalyst/Chiral Hydroxamic Acid</w:t>
      </w:r>
      <w:r w:rsidR="004E422D">
        <w:rPr>
          <w:rFonts w:ascii="Arial" w:hAnsi="Arial" w:cs="Arial"/>
          <w:sz w:val="20"/>
          <w:szCs w:val="20"/>
        </w:rPr>
        <w:t xml:space="preserve"> catalyzed KR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D52170" w:rsidRPr="005451B1" w14:paraId="1139D9F1" w14:textId="77777777" w:rsidTr="007C5513">
        <w:tc>
          <w:tcPr>
            <w:tcW w:w="9847" w:type="dxa"/>
          </w:tcPr>
          <w:p w14:paraId="027D051D" w14:textId="1BB39EE2" w:rsidR="00D52170" w:rsidRPr="008721B9" w:rsidRDefault="00F01277" w:rsidP="003A6BD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805C06">
              <w:rPr>
                <w:rFonts w:ascii="Arial" w:hAnsi="Arial" w:cs="Arial"/>
                <w:sz w:val="20"/>
                <w:szCs w:val="20"/>
              </w:rPr>
              <w:t xml:space="preserve">Catalytic </w:t>
            </w:r>
            <w:r w:rsidR="003A6BDE">
              <w:rPr>
                <w:rFonts w:ascii="Arial" w:hAnsi="Arial" w:cs="Arial"/>
                <w:sz w:val="20"/>
                <w:szCs w:val="20"/>
              </w:rPr>
              <w:t>k</w:t>
            </w:r>
            <w:r w:rsidR="00805C06">
              <w:rPr>
                <w:rFonts w:ascii="Arial" w:hAnsi="Arial" w:cs="Arial"/>
                <w:sz w:val="20"/>
                <w:szCs w:val="20"/>
              </w:rPr>
              <w:t xml:space="preserve">inetic </w:t>
            </w:r>
            <w:r w:rsidR="003A6BDE">
              <w:rPr>
                <w:rFonts w:ascii="Arial" w:hAnsi="Arial" w:cs="Arial"/>
                <w:sz w:val="20"/>
                <w:szCs w:val="20"/>
              </w:rPr>
              <w:t>r</w:t>
            </w:r>
            <w:r w:rsidR="00805C06">
              <w:rPr>
                <w:rFonts w:ascii="Arial" w:hAnsi="Arial" w:cs="Arial"/>
                <w:sz w:val="20"/>
                <w:szCs w:val="20"/>
              </w:rPr>
              <w:t xml:space="preserve">esolution of </w:t>
            </w:r>
            <w:r w:rsidR="003A6BDE"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="00C13284">
              <w:rPr>
                <w:rFonts w:ascii="Arial" w:hAnsi="Arial" w:cs="Arial"/>
                <w:b/>
                <w:sz w:val="20"/>
                <w:szCs w:val="20"/>
              </w:rPr>
              <w:t xml:space="preserve">yclic </w:t>
            </w:r>
            <w:r w:rsidR="003A6BDE"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="00805C06" w:rsidRPr="0066272D">
              <w:rPr>
                <w:rFonts w:ascii="Arial" w:hAnsi="Arial" w:cs="Arial"/>
                <w:b/>
                <w:sz w:val="20"/>
                <w:szCs w:val="20"/>
              </w:rPr>
              <w:t xml:space="preserve">econdary </w:t>
            </w:r>
            <w:r w:rsidR="003A6BDE"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="00805C06" w:rsidRPr="0066272D">
              <w:rPr>
                <w:rFonts w:ascii="Arial" w:hAnsi="Arial" w:cs="Arial"/>
                <w:b/>
                <w:sz w:val="20"/>
                <w:szCs w:val="20"/>
              </w:rPr>
              <w:t>mines</w:t>
            </w:r>
            <w:r w:rsidR="008721B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721B9">
              <w:rPr>
                <w:rFonts w:ascii="Arial" w:hAnsi="Arial" w:cs="Arial"/>
                <w:sz w:val="20"/>
                <w:szCs w:val="20"/>
              </w:rPr>
              <w:t xml:space="preserve">(piperidines, morpholines, piperazines, azapanes)  </w:t>
            </w:r>
          </w:p>
        </w:tc>
      </w:tr>
      <w:tr w:rsidR="00AA6843" w:rsidRPr="00D01F33" w14:paraId="64307BE8" w14:textId="77777777" w:rsidTr="00AA6843">
        <w:tc>
          <w:tcPr>
            <w:tcW w:w="9847" w:type="dxa"/>
          </w:tcPr>
          <w:p w14:paraId="3188BF8A" w14:textId="0713724F" w:rsidR="00AA6843" w:rsidRDefault="00BB41E4" w:rsidP="00AA6843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4921BE4C" wp14:editId="7178EA9B">
                  <wp:extent cx="4222750" cy="1244600"/>
                  <wp:effectExtent l="0" t="0" r="0" b="0"/>
                  <wp:docPr id="73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F94DF4" w14:textId="6AB54D79" w:rsidR="00AA6843" w:rsidRPr="00D01F33" w:rsidRDefault="00BB41E4" w:rsidP="00AA6843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3DD6A11E" wp14:editId="7992376F">
                  <wp:extent cx="3764280" cy="2360930"/>
                  <wp:effectExtent l="0" t="0" r="0" b="1270"/>
                  <wp:docPr id="74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4280" cy="236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170" w:rsidRPr="00F3768B" w14:paraId="5476DDB0" w14:textId="77777777" w:rsidTr="007C5513">
        <w:tc>
          <w:tcPr>
            <w:tcW w:w="9847" w:type="dxa"/>
          </w:tcPr>
          <w:p w14:paraId="13AFA5C3" w14:textId="4CD462C4" w:rsidR="00DF0536" w:rsidRPr="009C44DD" w:rsidRDefault="0066272D" w:rsidP="005A33B4">
            <w:pPr>
              <w:jc w:val="right"/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en-GB"/>
              </w:rPr>
              <w:t xml:space="preserve">Bode </w:t>
            </w:r>
            <w:hyperlink r:id="rId88" w:history="1">
              <w:r w:rsidRPr="00C27744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JACS</w:t>
              </w:r>
              <w:r w:rsidR="004E422D" w:rsidRPr="00C27744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 </w:t>
              </w:r>
              <w:r w:rsidR="004E422D" w:rsidRPr="00C27744">
                <w:rPr>
                  <w:rStyle w:val="Hyperlink"/>
                  <w:rFonts w:ascii="Arial" w:hAnsi="Arial" w:cs="Arial"/>
                  <w:b/>
                  <w:sz w:val="18"/>
                  <w:szCs w:val="20"/>
                  <w:lang w:val="en-GB"/>
                </w:rPr>
                <w:t>2011</w:t>
              </w:r>
              <w:r w:rsidR="004E422D" w:rsidRPr="00C27744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>,</w:t>
              </w:r>
              <w:r w:rsidRPr="00C27744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 </w:t>
              </w:r>
              <w:r w:rsidR="008721B9" w:rsidRPr="00C27744">
                <w:rPr>
                  <w:rStyle w:val="Hyperlink"/>
                  <w:rFonts w:ascii="Arial" w:hAnsi="Arial" w:cs="Arial"/>
                  <w:bCs/>
                  <w:i/>
                  <w:sz w:val="18"/>
                  <w:szCs w:val="20"/>
                </w:rPr>
                <w:t>133</w:t>
              </w:r>
              <w:r w:rsidR="008721B9" w:rsidRPr="00C27744">
                <w:rPr>
                  <w:rStyle w:val="Hyperlink"/>
                  <w:rFonts w:ascii="Arial" w:hAnsi="Arial" w:cs="Arial"/>
                  <w:bCs/>
                  <w:sz w:val="18"/>
                  <w:szCs w:val="20"/>
                </w:rPr>
                <w:t>, 19698</w:t>
              </w:r>
            </w:hyperlink>
            <w:r w:rsidR="00982294">
              <w:rPr>
                <w:rFonts w:ascii="Arial" w:hAnsi="Arial" w:cs="Arial"/>
                <w:bCs/>
                <w:sz w:val="18"/>
                <w:szCs w:val="20"/>
              </w:rPr>
              <w:t>; expanded scope &amp; catalyst optimization:</w:t>
            </w:r>
            <w:r w:rsidR="008721B9">
              <w:rPr>
                <w:rFonts w:ascii="Arial" w:hAnsi="Arial" w:cs="Arial"/>
                <w:bCs/>
                <w:sz w:val="18"/>
                <w:szCs w:val="20"/>
              </w:rPr>
              <w:t xml:space="preserve"> </w:t>
            </w:r>
            <w:hyperlink r:id="rId89" w:history="1">
              <w:r w:rsidR="008721B9" w:rsidRPr="00C27744">
                <w:rPr>
                  <w:rStyle w:val="Hyperlink"/>
                  <w:rFonts w:ascii="Arial" w:hAnsi="Arial" w:cs="Arial"/>
                  <w:bCs/>
                  <w:i/>
                  <w:sz w:val="18"/>
                  <w:szCs w:val="20"/>
                </w:rPr>
                <w:t xml:space="preserve">Chem. Commun. </w:t>
              </w:r>
              <w:r w:rsidR="008721B9" w:rsidRPr="00C27744">
                <w:rPr>
                  <w:rStyle w:val="Hyperlink"/>
                  <w:rFonts w:ascii="Arial" w:hAnsi="Arial" w:cs="Arial"/>
                  <w:b/>
                  <w:bCs/>
                  <w:sz w:val="18"/>
                  <w:szCs w:val="20"/>
                </w:rPr>
                <w:t>2012</w:t>
              </w:r>
              <w:r w:rsidR="008721B9" w:rsidRPr="00C27744">
                <w:rPr>
                  <w:rStyle w:val="Hyperlink"/>
                  <w:rFonts w:ascii="Arial" w:hAnsi="Arial" w:cs="Arial"/>
                  <w:bCs/>
                  <w:sz w:val="18"/>
                  <w:szCs w:val="20"/>
                </w:rPr>
                <w:t xml:space="preserve">, </w:t>
              </w:r>
              <w:r w:rsidR="008721B9" w:rsidRPr="00C27744">
                <w:rPr>
                  <w:rStyle w:val="Hyperlink"/>
                  <w:rFonts w:ascii="Arial" w:hAnsi="Arial" w:cs="Arial"/>
                  <w:bCs/>
                  <w:i/>
                  <w:sz w:val="18"/>
                  <w:szCs w:val="20"/>
                </w:rPr>
                <w:t>48</w:t>
              </w:r>
              <w:r w:rsidR="008721B9" w:rsidRPr="00C27744">
                <w:rPr>
                  <w:rStyle w:val="Hyperlink"/>
                  <w:rFonts w:ascii="Arial" w:hAnsi="Arial" w:cs="Arial"/>
                  <w:bCs/>
                  <w:sz w:val="18"/>
                  <w:szCs w:val="20"/>
                </w:rPr>
                <w:t>, 8892</w:t>
              </w:r>
            </w:hyperlink>
          </w:p>
        </w:tc>
      </w:tr>
    </w:tbl>
    <w:p w14:paraId="3956EE95" w14:textId="77777777" w:rsidR="00746EC0" w:rsidRDefault="00746EC0" w:rsidP="005C7B75">
      <w:pPr>
        <w:rPr>
          <w:rFonts w:ascii="Arial" w:hAnsi="Arial" w:cs="Arial"/>
          <w:i/>
          <w:sz w:val="20"/>
          <w:szCs w:val="20"/>
          <w:lang w:val="en-GB"/>
        </w:rPr>
      </w:pPr>
    </w:p>
    <w:p w14:paraId="30F68464" w14:textId="77777777" w:rsidR="00EA42A1" w:rsidRPr="00AA6843" w:rsidRDefault="00EA42A1" w:rsidP="00EA42A1">
      <w:pPr>
        <w:numPr>
          <w:ilvl w:val="1"/>
          <w:numId w:val="6"/>
        </w:numPr>
        <w:rPr>
          <w:rFonts w:ascii="Arial" w:hAnsi="Arial"/>
          <w:sz w:val="20"/>
        </w:rPr>
      </w:pPr>
      <w:r w:rsidRPr="00222BDE">
        <w:rPr>
          <w:rFonts w:ascii="Arial" w:hAnsi="Arial" w:cs="Arial"/>
          <w:sz w:val="20"/>
          <w:szCs w:val="20"/>
          <w:lang w:val="en-GB"/>
        </w:rPr>
        <w:t>Kinetic Resolution of</w:t>
      </w:r>
      <w:r>
        <w:rPr>
          <w:rFonts w:ascii="Arial" w:hAnsi="Arial" w:cs="Arial"/>
          <w:sz w:val="20"/>
          <w:szCs w:val="20"/>
          <w:lang w:val="en-GB"/>
        </w:rPr>
        <w:t xml:space="preserve"> Biaryl Alcohols</w:t>
      </w:r>
      <w:r w:rsidRPr="00114ED0">
        <w:rPr>
          <w:rFonts w:ascii="Arial" w:hAnsi="Arial" w:cs="Arial"/>
          <w:sz w:val="20"/>
          <w:szCs w:val="20"/>
          <w:lang w:val="en-GB"/>
        </w:rPr>
        <w:t xml:space="preserve"> and Amino Alcohols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EA42A1" w:rsidRPr="005451B1" w14:paraId="7E8078A2" w14:textId="77777777" w:rsidTr="00797E7A">
        <w:tc>
          <w:tcPr>
            <w:tcW w:w="9847" w:type="dxa"/>
          </w:tcPr>
          <w:p w14:paraId="7C41AC6B" w14:textId="77777777" w:rsidR="00EA42A1" w:rsidRPr="00AA6843" w:rsidRDefault="00EA42A1" w:rsidP="00797E7A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- Axially chiral biaryls are of great importance on asymmetric synthesis. Conventional classical resolution is still the major method to prepare their enantiopure forms; however, it requires stoichiometric use of chiral compounds to generate the separable diastereomeric materials. The Sibi group and the Zhao group currently</w:t>
            </w:r>
            <w:r>
              <w:rPr>
                <w:rFonts w:ascii="Arial" w:hAnsi="Arial" w:cs="Arial"/>
                <w:sz w:val="20"/>
                <w:szCs w:val="20"/>
              </w:rPr>
              <w:t xml:space="preserve"> developed different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catalytic strategies to tackle this problem. </w:t>
            </w:r>
          </w:p>
        </w:tc>
      </w:tr>
      <w:tr w:rsidR="00EA42A1" w:rsidRPr="00D01F33" w14:paraId="318345E3" w14:textId="77777777" w:rsidTr="00797E7A">
        <w:tc>
          <w:tcPr>
            <w:tcW w:w="9847" w:type="dxa"/>
          </w:tcPr>
          <w:p w14:paraId="21A0D11F" w14:textId="77777777" w:rsidR="00EA42A1" w:rsidRPr="00D01F33" w:rsidRDefault="00EA42A1" w:rsidP="00797E7A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763BF2A6" wp14:editId="74D8D226">
                  <wp:extent cx="5209540" cy="2124710"/>
                  <wp:effectExtent l="0" t="0" r="0" b="8890"/>
                  <wp:docPr id="83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9540" cy="212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2A1" w:rsidRPr="00AA6843" w14:paraId="35F2AB0D" w14:textId="77777777" w:rsidTr="00797E7A">
        <w:tc>
          <w:tcPr>
            <w:tcW w:w="9847" w:type="dxa"/>
          </w:tcPr>
          <w:p w14:paraId="141CF514" w14:textId="0559FED8" w:rsidR="00EA42A1" w:rsidRPr="009C2CDF" w:rsidRDefault="00EA42A1" w:rsidP="009C2CDF">
            <w:pPr>
              <w:ind w:left="360"/>
              <w:jc w:val="righ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18"/>
                <w:szCs w:val="18"/>
              </w:rPr>
              <w:t>Sibi</w:t>
            </w:r>
            <w:r w:rsidRPr="009C44DD">
              <w:rPr>
                <w:rFonts w:ascii="Arial" w:hAnsi="Arial"/>
                <w:b/>
                <w:sz w:val="18"/>
                <w:szCs w:val="18"/>
              </w:rPr>
              <w:t xml:space="preserve"> </w:t>
            </w:r>
            <w:hyperlink r:id="rId91" w:history="1">
              <w:r w:rsidR="009C2CDF" w:rsidRPr="009C2CDF">
                <w:rPr>
                  <w:rStyle w:val="Hyperlink"/>
                  <w:rFonts w:ascii="Arial" w:hAnsi="Arial"/>
                  <w:i/>
                  <w:sz w:val="18"/>
                  <w:szCs w:val="18"/>
                </w:rPr>
                <w:t>ACIE</w:t>
              </w:r>
              <w:r w:rsidR="009C2CDF" w:rsidRPr="009C2CDF">
                <w:rPr>
                  <w:rStyle w:val="Hyperlink"/>
                  <w:rFonts w:ascii="Arial" w:hAnsi="Arial"/>
                  <w:sz w:val="18"/>
                  <w:szCs w:val="18"/>
                </w:rPr>
                <w:t xml:space="preserve"> </w:t>
              </w:r>
              <w:r w:rsidR="009C2CDF" w:rsidRPr="009C2CDF">
                <w:rPr>
                  <w:rStyle w:val="Hyperlink"/>
                  <w:rFonts w:ascii="Arial" w:hAnsi="Arial"/>
                  <w:b/>
                  <w:sz w:val="18"/>
                  <w:szCs w:val="18"/>
                </w:rPr>
                <w:t>2014</w:t>
              </w:r>
              <w:r w:rsidR="009C2CDF" w:rsidRPr="009C2CDF">
                <w:rPr>
                  <w:rStyle w:val="Hyperlink"/>
                  <w:rFonts w:ascii="Arial" w:hAnsi="Arial"/>
                  <w:sz w:val="18"/>
                  <w:szCs w:val="18"/>
                </w:rPr>
                <w:t xml:space="preserve">, </w:t>
              </w:r>
              <w:r w:rsidR="009C2CDF" w:rsidRPr="009C2CDF">
                <w:rPr>
                  <w:rStyle w:val="Hyperlink"/>
                  <w:rFonts w:ascii="Arial" w:hAnsi="Arial"/>
                  <w:i/>
                  <w:sz w:val="18"/>
                  <w:szCs w:val="18"/>
                </w:rPr>
                <w:t>53</w:t>
              </w:r>
              <w:r w:rsidR="009C2CDF" w:rsidRPr="009C2CDF">
                <w:rPr>
                  <w:rStyle w:val="Hyperlink"/>
                  <w:rFonts w:ascii="Arial" w:hAnsi="Arial"/>
                  <w:sz w:val="18"/>
                  <w:szCs w:val="18"/>
                </w:rPr>
                <w:t>, 11818</w:t>
              </w:r>
            </w:hyperlink>
          </w:p>
        </w:tc>
      </w:tr>
      <w:tr w:rsidR="00EA42A1" w:rsidRPr="00D01F33" w14:paraId="0F5CD6CB" w14:textId="77777777" w:rsidTr="00797E7A">
        <w:tc>
          <w:tcPr>
            <w:tcW w:w="9847" w:type="dxa"/>
          </w:tcPr>
          <w:p w14:paraId="3998E0B3" w14:textId="77777777" w:rsidR="00EA42A1" w:rsidRDefault="00EA42A1" w:rsidP="00797E7A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3D02E1C8" wp14:editId="329C97BD">
                  <wp:extent cx="5360670" cy="1173480"/>
                  <wp:effectExtent l="0" t="0" r="0" b="0"/>
                  <wp:docPr id="85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67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F0F7BD" w14:textId="4234211E" w:rsidR="00EA42A1" w:rsidRPr="00D01F33" w:rsidRDefault="00EE1343" w:rsidP="00797E7A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25A993F2" wp14:editId="38A23766">
                  <wp:extent cx="6105525" cy="1224280"/>
                  <wp:effectExtent l="0" t="0" r="0" b="0"/>
                  <wp:docPr id="88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525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2A1" w:rsidRPr="00F3768B" w14:paraId="25D992C2" w14:textId="77777777" w:rsidTr="00797E7A">
        <w:tc>
          <w:tcPr>
            <w:tcW w:w="9847" w:type="dxa"/>
          </w:tcPr>
          <w:p w14:paraId="77A8E802" w14:textId="77777777" w:rsidR="00EA42A1" w:rsidRPr="00AA6843" w:rsidRDefault="00EA42A1" w:rsidP="00797E7A">
            <w:pPr>
              <w:ind w:left="360"/>
              <w:jc w:val="right"/>
              <w:rPr>
                <w:rFonts w:ascii="Arial" w:hAnsi="Arial"/>
                <w:sz w:val="20"/>
              </w:rPr>
            </w:pPr>
            <w:r w:rsidRPr="00181CB2">
              <w:rPr>
                <w:rFonts w:ascii="Arial" w:hAnsi="Arial"/>
                <w:sz w:val="18"/>
                <w:szCs w:val="18"/>
              </w:rPr>
              <w:t>Zhao</w:t>
            </w:r>
            <w:r w:rsidRPr="009C44DD">
              <w:rPr>
                <w:rFonts w:ascii="Arial" w:hAnsi="Arial"/>
                <w:b/>
                <w:sz w:val="18"/>
                <w:szCs w:val="18"/>
              </w:rPr>
              <w:t xml:space="preserve"> </w:t>
            </w:r>
            <w:hyperlink r:id="rId94" w:history="1">
              <w:r w:rsidRPr="00181CB2">
                <w:rPr>
                  <w:rStyle w:val="Hyperlink"/>
                  <w:rFonts w:ascii="Arial" w:hAnsi="Arial"/>
                  <w:i/>
                  <w:sz w:val="18"/>
                  <w:szCs w:val="18"/>
                </w:rPr>
                <w:t>ACIE</w:t>
              </w:r>
              <w:r w:rsidRPr="00181CB2">
                <w:rPr>
                  <w:rStyle w:val="Hyperlink"/>
                  <w:rFonts w:ascii="Arial" w:hAnsi="Arial"/>
                  <w:sz w:val="18"/>
                  <w:szCs w:val="18"/>
                </w:rPr>
                <w:t xml:space="preserve"> </w:t>
              </w:r>
              <w:r w:rsidRPr="00181CB2">
                <w:rPr>
                  <w:rStyle w:val="Hyperlink"/>
                  <w:rFonts w:ascii="Arial" w:hAnsi="Arial"/>
                  <w:b/>
                  <w:sz w:val="18"/>
                  <w:szCs w:val="18"/>
                </w:rPr>
                <w:t>2014</w:t>
              </w:r>
              <w:r w:rsidRPr="00181CB2">
                <w:rPr>
                  <w:rStyle w:val="Hyperlink"/>
                  <w:rFonts w:ascii="Arial" w:hAnsi="Arial"/>
                  <w:sz w:val="18"/>
                  <w:szCs w:val="18"/>
                </w:rPr>
                <w:t xml:space="preserve">, </w:t>
              </w:r>
              <w:r w:rsidRPr="00181CB2">
                <w:rPr>
                  <w:rStyle w:val="Hyperlink"/>
                  <w:rFonts w:ascii="Arial" w:hAnsi="Arial"/>
                  <w:i/>
                  <w:sz w:val="18"/>
                  <w:szCs w:val="18"/>
                </w:rPr>
                <w:t>53</w:t>
              </w:r>
              <w:r w:rsidRPr="00181CB2">
                <w:rPr>
                  <w:rStyle w:val="Hyperlink"/>
                  <w:rFonts w:ascii="Arial" w:hAnsi="Arial"/>
                  <w:sz w:val="18"/>
                  <w:szCs w:val="18"/>
                </w:rPr>
                <w:t>, 11041</w:t>
              </w:r>
            </w:hyperlink>
          </w:p>
        </w:tc>
      </w:tr>
      <w:tr w:rsidR="00EA42A1" w:rsidRPr="00AA6843" w14:paraId="6C14C562" w14:textId="77777777" w:rsidTr="00797E7A">
        <w:tc>
          <w:tcPr>
            <w:tcW w:w="9847" w:type="dxa"/>
          </w:tcPr>
          <w:p w14:paraId="382127B2" w14:textId="77777777" w:rsidR="00986D31" w:rsidRDefault="00986D31" w:rsidP="00EE134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52F069B9" w14:textId="28A5BD55" w:rsidR="00EA42A1" w:rsidRPr="00AA6843" w:rsidRDefault="00EA42A1" w:rsidP="00EE1343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- Similar application with NHC </w:t>
            </w:r>
            <w:r w:rsidRPr="00EA42A1">
              <w:rPr>
                <w:rFonts w:ascii="Arial" w:hAnsi="Arial" w:cs="Arial"/>
                <w:b/>
                <w:sz w:val="20"/>
                <w:szCs w:val="20"/>
                <w:lang w:val="en-GB"/>
              </w:rPr>
              <w:t>cat-B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for the KR of </w:t>
            </w:r>
            <w:r w:rsidRPr="00EA42A1">
              <w:rPr>
                <w:rFonts w:ascii="Arial" w:hAnsi="Arial" w:cs="Arial"/>
                <w:i/>
                <w:sz w:val="20"/>
                <w:szCs w:val="20"/>
                <w:lang w:val="en-GB"/>
              </w:rPr>
              <w:t>trans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-cyclic</w:t>
            </w:r>
            <w:r w:rsidR="00B55527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diols was </w:t>
            </w:r>
            <w:r w:rsidR="00B55527">
              <w:rPr>
                <w:rFonts w:ascii="Arial" w:hAnsi="Arial" w:cs="Arial"/>
                <w:sz w:val="20"/>
                <w:szCs w:val="20"/>
                <w:lang w:val="en-GB"/>
              </w:rPr>
              <w:t>publis</w:t>
            </w:r>
            <w:r w:rsidR="00EE1343">
              <w:rPr>
                <w:rFonts w:ascii="Arial" w:hAnsi="Arial" w:cs="Arial"/>
                <w:sz w:val="20"/>
                <w:szCs w:val="20"/>
                <w:lang w:val="en-GB"/>
              </w:rPr>
              <w:t>h</w:t>
            </w:r>
            <w:r w:rsidR="00B55527">
              <w:rPr>
                <w:rFonts w:ascii="Arial" w:hAnsi="Arial" w:cs="Arial"/>
                <w:sz w:val="20"/>
                <w:szCs w:val="20"/>
                <w:lang w:val="en-GB"/>
              </w:rPr>
              <w:t>e</w:t>
            </w:r>
            <w:r w:rsidR="00EE1343">
              <w:rPr>
                <w:rFonts w:ascii="Arial" w:hAnsi="Arial" w:cs="Arial"/>
                <w:sz w:val="20"/>
                <w:szCs w:val="20"/>
                <w:lang w:val="en-GB"/>
              </w:rPr>
              <w:t>d earlier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by </w:t>
            </w:r>
            <w:r w:rsidRPr="00EA42A1">
              <w:rPr>
                <w:rFonts w:ascii="Arial" w:hAnsi="Arial" w:cs="Arial"/>
                <w:sz w:val="20"/>
                <w:szCs w:val="20"/>
                <w:lang w:val="en-GB"/>
              </w:rPr>
              <w:t>Takasu and Yamada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’s group.</w:t>
            </w:r>
          </w:p>
        </w:tc>
      </w:tr>
      <w:tr w:rsidR="00EA42A1" w:rsidRPr="00F3768B" w14:paraId="17A5E936" w14:textId="77777777" w:rsidTr="00797E7A">
        <w:tc>
          <w:tcPr>
            <w:tcW w:w="9847" w:type="dxa"/>
          </w:tcPr>
          <w:p w14:paraId="284C715E" w14:textId="74509225" w:rsidR="00EA42A1" w:rsidRPr="00181CB2" w:rsidRDefault="00EA42A1" w:rsidP="00797E7A">
            <w:pPr>
              <w:ind w:left="3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Takasu &amp;</w:t>
            </w:r>
            <w:r w:rsidRPr="00EA42A1">
              <w:rPr>
                <w:rFonts w:ascii="Arial" w:hAnsi="Arial"/>
                <w:sz w:val="18"/>
                <w:szCs w:val="18"/>
              </w:rPr>
              <w:t xml:space="preserve"> Yamada</w:t>
            </w:r>
            <w:r>
              <w:rPr>
                <w:rFonts w:ascii="Arial" w:hAnsi="Arial"/>
                <w:sz w:val="18"/>
                <w:szCs w:val="18"/>
              </w:rPr>
              <w:t xml:space="preserve"> </w:t>
            </w:r>
            <w:hyperlink r:id="rId95" w:history="1">
              <w:r w:rsidRPr="00EA42A1">
                <w:rPr>
                  <w:rStyle w:val="Hyperlink"/>
                  <w:rFonts w:ascii="Arial" w:hAnsi="Arial"/>
                  <w:i/>
                  <w:sz w:val="18"/>
                  <w:szCs w:val="18"/>
                </w:rPr>
                <w:t>JACS</w:t>
              </w:r>
              <w:r w:rsidRPr="00EA42A1">
                <w:rPr>
                  <w:rStyle w:val="Hyperlink"/>
                  <w:rFonts w:ascii="Arial" w:hAnsi="Arial"/>
                  <w:sz w:val="18"/>
                  <w:szCs w:val="18"/>
                </w:rPr>
                <w:t xml:space="preserve"> </w:t>
              </w:r>
              <w:r w:rsidRPr="00EA42A1">
                <w:rPr>
                  <w:rStyle w:val="Hyperlink"/>
                  <w:rFonts w:ascii="Arial" w:hAnsi="Arial"/>
                  <w:b/>
                  <w:sz w:val="18"/>
                  <w:szCs w:val="18"/>
                </w:rPr>
                <w:t>2013</w:t>
              </w:r>
              <w:r w:rsidRPr="00EA42A1">
                <w:rPr>
                  <w:rStyle w:val="Hyperlink"/>
                  <w:rFonts w:ascii="Arial" w:hAnsi="Arial"/>
                  <w:sz w:val="18"/>
                  <w:szCs w:val="18"/>
                </w:rPr>
                <w:t xml:space="preserve">, </w:t>
              </w:r>
              <w:r w:rsidRPr="00EA42A1">
                <w:rPr>
                  <w:rStyle w:val="Hyperlink"/>
                  <w:rFonts w:ascii="Arial" w:hAnsi="Arial"/>
                  <w:i/>
                  <w:sz w:val="18"/>
                  <w:szCs w:val="18"/>
                </w:rPr>
                <w:t>135</w:t>
              </w:r>
              <w:r w:rsidRPr="00EA42A1">
                <w:rPr>
                  <w:rStyle w:val="Hyperlink"/>
                  <w:rFonts w:ascii="Arial" w:hAnsi="Arial"/>
                  <w:sz w:val="18"/>
                  <w:szCs w:val="18"/>
                </w:rPr>
                <w:t>, 11485</w:t>
              </w:r>
            </w:hyperlink>
          </w:p>
        </w:tc>
      </w:tr>
    </w:tbl>
    <w:p w14:paraId="26DFE409" w14:textId="77777777" w:rsidR="00EA42A1" w:rsidRPr="00114ED0" w:rsidRDefault="00EA42A1" w:rsidP="00EA42A1">
      <w:pPr>
        <w:rPr>
          <w:rFonts w:ascii="Arial" w:hAnsi="Arial" w:cs="Arial"/>
          <w:sz w:val="20"/>
          <w:szCs w:val="20"/>
          <w:lang w:val="en-GB"/>
        </w:rPr>
      </w:pPr>
    </w:p>
    <w:p w14:paraId="54776B25" w14:textId="31F28A92" w:rsidR="00AA6843" w:rsidRPr="00AA6843" w:rsidRDefault="00AA6843" w:rsidP="005C7B75">
      <w:pPr>
        <w:numPr>
          <w:ilvl w:val="1"/>
          <w:numId w:val="6"/>
        </w:numPr>
        <w:rPr>
          <w:rFonts w:ascii="Arial" w:hAnsi="Arial"/>
          <w:sz w:val="20"/>
        </w:rPr>
      </w:pPr>
      <w:r w:rsidRPr="00222BDE">
        <w:rPr>
          <w:rFonts w:ascii="Arial" w:hAnsi="Arial" w:cs="Arial"/>
          <w:sz w:val="20"/>
          <w:szCs w:val="20"/>
          <w:lang w:val="en-GB"/>
        </w:rPr>
        <w:t>Kinetic Resolution of</w:t>
      </w:r>
      <w:r>
        <w:rPr>
          <w:rFonts w:ascii="Arial" w:hAnsi="Arial" w:cs="Arial"/>
          <w:sz w:val="20"/>
          <w:szCs w:val="20"/>
          <w:lang w:val="en-GB"/>
        </w:rPr>
        <w:t xml:space="preserve"> Thiols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A6843" w:rsidRPr="005451B1" w14:paraId="07D9372E" w14:textId="77777777" w:rsidTr="00AA6843">
        <w:tc>
          <w:tcPr>
            <w:tcW w:w="9847" w:type="dxa"/>
          </w:tcPr>
          <w:p w14:paraId="5BB69E06" w14:textId="2F461583" w:rsidR="00AA6843" w:rsidRPr="00AA6843" w:rsidRDefault="00AA6843" w:rsidP="00AA6843">
            <w:pPr>
              <w:rPr>
                <w:rFonts w:ascii="Arial" w:hAnsi="Arial"/>
                <w:sz w:val="20"/>
              </w:rPr>
            </w:pPr>
            <w:r w:rsidRPr="00AA6843">
              <w:rPr>
                <w:rFonts w:ascii="Arial" w:hAnsi="Arial"/>
                <w:sz w:val="20"/>
              </w:rPr>
              <w:t>- The thiol kinetic resolution is accompanied by a simultaneous desymmetrization of an achiral anhydride electrophile.</w:t>
            </w:r>
          </w:p>
        </w:tc>
      </w:tr>
      <w:tr w:rsidR="00AA6843" w:rsidRPr="00D01F33" w14:paraId="2881A022" w14:textId="77777777" w:rsidTr="00AA6843">
        <w:tc>
          <w:tcPr>
            <w:tcW w:w="9847" w:type="dxa"/>
          </w:tcPr>
          <w:p w14:paraId="6C1CD0C2" w14:textId="67C0F37A" w:rsidR="00AA6843" w:rsidRPr="00D01F33" w:rsidRDefault="00AA6843" w:rsidP="00AA6843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 w:cs="Arial"/>
                <w:noProof/>
                <w:sz w:val="18"/>
                <w:szCs w:val="20"/>
              </w:rPr>
              <w:drawing>
                <wp:inline distT="0" distB="0" distL="0" distR="0" wp14:anchorId="58EBB177" wp14:editId="65040F04">
                  <wp:extent cx="4667250" cy="942340"/>
                  <wp:effectExtent l="0" t="0" r="6350" b="0"/>
                  <wp:docPr id="5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94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843" w:rsidRPr="00F3768B" w14:paraId="79328D13" w14:textId="77777777" w:rsidTr="00AA6843">
        <w:tc>
          <w:tcPr>
            <w:tcW w:w="9847" w:type="dxa"/>
          </w:tcPr>
          <w:p w14:paraId="0FE9035C" w14:textId="4AC1E01A" w:rsidR="00AA6843" w:rsidRPr="00AA6843" w:rsidRDefault="00AA6843" w:rsidP="00AA6843">
            <w:pPr>
              <w:ind w:left="360"/>
              <w:jc w:val="right"/>
              <w:rPr>
                <w:rFonts w:ascii="Arial" w:hAnsi="Arial"/>
                <w:sz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Connon </w:t>
            </w:r>
            <w:hyperlink r:id="rId97" w:history="1">
              <w:r w:rsidRPr="00E93509">
                <w:rPr>
                  <w:rStyle w:val="Hyperlink"/>
                  <w:rFonts w:ascii="Arial" w:hAnsi="Arial" w:cs="Arial"/>
                  <w:i/>
                  <w:sz w:val="18"/>
                  <w:szCs w:val="20"/>
                </w:rPr>
                <w:t xml:space="preserve">Nature Chem. </w:t>
              </w:r>
              <w:r w:rsidRPr="00E93509">
                <w:rPr>
                  <w:rStyle w:val="Hyperlink"/>
                  <w:rFonts w:ascii="Arial" w:hAnsi="Arial" w:cs="Arial"/>
                  <w:b/>
                  <w:sz w:val="18"/>
                  <w:szCs w:val="20"/>
                </w:rPr>
                <w:t>2010</w:t>
              </w:r>
              <w:r w:rsidRPr="00E93509">
                <w:rPr>
                  <w:rStyle w:val="Hyperlink"/>
                  <w:rFonts w:ascii="Arial" w:hAnsi="Arial" w:cs="Arial"/>
                  <w:sz w:val="18"/>
                  <w:szCs w:val="20"/>
                </w:rPr>
                <w:t xml:space="preserve">, </w:t>
              </w:r>
              <w:r w:rsidRPr="00E93509">
                <w:rPr>
                  <w:rStyle w:val="Hyperlink"/>
                  <w:rFonts w:ascii="Arial" w:hAnsi="Arial" w:cs="Arial"/>
                  <w:i/>
                  <w:sz w:val="18"/>
                  <w:szCs w:val="20"/>
                </w:rPr>
                <w:t>2</w:t>
              </w:r>
              <w:r w:rsidRPr="00E93509">
                <w:rPr>
                  <w:rStyle w:val="Hyperlink"/>
                  <w:rFonts w:ascii="Arial" w:hAnsi="Arial" w:cs="Arial"/>
                  <w:sz w:val="18"/>
                  <w:szCs w:val="20"/>
                </w:rPr>
                <w:t>,380</w:t>
              </w:r>
            </w:hyperlink>
          </w:p>
        </w:tc>
      </w:tr>
    </w:tbl>
    <w:p w14:paraId="08846F83" w14:textId="77777777" w:rsidR="00AA6843" w:rsidRDefault="00AA6843" w:rsidP="005C7B75">
      <w:pPr>
        <w:rPr>
          <w:rFonts w:ascii="Arial" w:hAnsi="Arial" w:cs="Arial"/>
          <w:i/>
          <w:sz w:val="20"/>
          <w:szCs w:val="20"/>
          <w:lang w:val="en-GB"/>
        </w:rPr>
      </w:pPr>
    </w:p>
    <w:p w14:paraId="359FE551" w14:textId="70DD2A80" w:rsidR="00AA6843" w:rsidRPr="00AA6843" w:rsidRDefault="00AA6843" w:rsidP="005C7B75">
      <w:pPr>
        <w:numPr>
          <w:ilvl w:val="1"/>
          <w:numId w:val="6"/>
        </w:numPr>
        <w:rPr>
          <w:rFonts w:ascii="Arial" w:hAnsi="Arial"/>
          <w:sz w:val="20"/>
        </w:rPr>
      </w:pPr>
      <w:r w:rsidRPr="00222BDE">
        <w:rPr>
          <w:rFonts w:ascii="Arial" w:hAnsi="Arial" w:cs="Arial"/>
          <w:sz w:val="20"/>
          <w:szCs w:val="20"/>
          <w:lang w:val="en-GB"/>
        </w:rPr>
        <w:t>Kinetic Resolution of</w:t>
      </w:r>
      <w:r>
        <w:rPr>
          <w:rFonts w:ascii="Arial" w:hAnsi="Arial" w:cs="Arial"/>
          <w:sz w:val="20"/>
          <w:szCs w:val="20"/>
          <w:lang w:val="en-GB"/>
        </w:rPr>
        <w:t xml:space="preserve"> Carboxylic Acids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A6843" w:rsidRPr="005451B1" w14:paraId="7BE0CB8B" w14:textId="77777777" w:rsidTr="00AA6843">
        <w:tc>
          <w:tcPr>
            <w:tcW w:w="9847" w:type="dxa"/>
          </w:tcPr>
          <w:p w14:paraId="117CCD68" w14:textId="0204AF8E" w:rsidR="00AA6843" w:rsidRPr="00AA6843" w:rsidRDefault="00AA6843" w:rsidP="00181CB2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- While</w:t>
            </w:r>
            <w:r w:rsidRPr="002B56D1">
              <w:rPr>
                <w:rFonts w:ascii="Arial" w:hAnsi="Arial" w:cs="Arial"/>
                <w:sz w:val="20"/>
                <w:szCs w:val="20"/>
                <w:lang w:val="en-GB"/>
              </w:rPr>
              <w:t xml:space="preserve"> amino acids and lactic acid derivatives can be obtained via enzymatic kinetic resolution, alpha substituted carboxylic acids, are not so easy to prepare via this route. Most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common </w:t>
            </w:r>
            <w:r w:rsidRPr="002B56D1">
              <w:rPr>
                <w:rFonts w:ascii="Arial" w:hAnsi="Arial" w:cs="Arial"/>
                <w:sz w:val="20"/>
                <w:szCs w:val="20"/>
                <w:lang w:val="en-GB"/>
              </w:rPr>
              <w:t xml:space="preserve">strategy is formation of diastereomeric salts with chiral amines. </w:t>
            </w:r>
            <w:r w:rsidR="00181CB2">
              <w:rPr>
                <w:rFonts w:ascii="Arial" w:hAnsi="Arial" w:cs="Arial"/>
                <w:sz w:val="20"/>
                <w:szCs w:val="20"/>
                <w:lang w:val="en-GB"/>
              </w:rPr>
              <w:t>An alternative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selective esterification </w:t>
            </w:r>
            <w:r w:rsidR="00181CB2">
              <w:rPr>
                <w:rFonts w:ascii="Arial" w:hAnsi="Arial" w:cs="Arial"/>
                <w:sz w:val="20"/>
                <w:szCs w:val="20"/>
                <w:lang w:val="en-GB"/>
              </w:rPr>
              <w:t xml:space="preserve">can be achieved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using “Birman” catalyst</w:t>
            </w:r>
            <w:r w:rsidR="00181CB2">
              <w:rPr>
                <w:rFonts w:ascii="Arial" w:hAnsi="Arial" w:cs="Arial"/>
                <w:sz w:val="20"/>
                <w:szCs w:val="20"/>
                <w:lang w:val="en-GB"/>
              </w:rPr>
              <w:t>, which was recently reported by the Shiina group.</w:t>
            </w:r>
          </w:p>
        </w:tc>
      </w:tr>
      <w:tr w:rsidR="00AA6843" w:rsidRPr="00D01F33" w14:paraId="2C11174A" w14:textId="77777777" w:rsidTr="00AA6843">
        <w:tc>
          <w:tcPr>
            <w:tcW w:w="9847" w:type="dxa"/>
          </w:tcPr>
          <w:p w14:paraId="79ED9F9C" w14:textId="376D12F9" w:rsidR="00AA6843" w:rsidRPr="00D01F33" w:rsidRDefault="00AA6843" w:rsidP="00AA6843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lastRenderedPageBreak/>
              <w:drawing>
                <wp:inline distT="0" distB="0" distL="0" distR="0" wp14:anchorId="6E7DAA8E" wp14:editId="6604EA17">
                  <wp:extent cx="5822950" cy="693420"/>
                  <wp:effectExtent l="0" t="0" r="0" b="0"/>
                  <wp:docPr id="4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295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843" w:rsidRPr="00F3768B" w14:paraId="5CB379FD" w14:textId="77777777" w:rsidTr="00AA6843">
        <w:tc>
          <w:tcPr>
            <w:tcW w:w="9847" w:type="dxa"/>
          </w:tcPr>
          <w:p w14:paraId="26B72FDA" w14:textId="5577013C" w:rsidR="00AA6843" w:rsidRPr="00AA6843" w:rsidRDefault="00AA6843" w:rsidP="00AA6843">
            <w:pPr>
              <w:ind w:left="360"/>
              <w:jc w:val="right"/>
              <w:rPr>
                <w:rFonts w:ascii="Arial" w:hAnsi="Arial"/>
                <w:sz w:val="20"/>
              </w:rPr>
            </w:pPr>
            <w:r w:rsidRPr="009C44DD">
              <w:rPr>
                <w:rFonts w:ascii="Arial" w:hAnsi="Arial"/>
                <w:sz w:val="18"/>
                <w:szCs w:val="18"/>
              </w:rPr>
              <w:t>Shiina</w:t>
            </w:r>
            <w:r w:rsidRPr="009C44DD">
              <w:rPr>
                <w:rFonts w:ascii="Arial" w:hAnsi="Arial"/>
                <w:b/>
                <w:sz w:val="18"/>
                <w:szCs w:val="18"/>
              </w:rPr>
              <w:t xml:space="preserve"> </w:t>
            </w:r>
            <w:hyperlink r:id="rId99" w:history="1">
              <w:r w:rsidRPr="00F77C1F">
                <w:rPr>
                  <w:rStyle w:val="Hyperlink"/>
                  <w:rFonts w:ascii="Arial" w:hAnsi="Arial"/>
                  <w:i/>
                  <w:sz w:val="18"/>
                  <w:szCs w:val="18"/>
                </w:rPr>
                <w:t>JACS</w:t>
              </w:r>
              <w:r w:rsidRPr="00F77C1F">
                <w:rPr>
                  <w:rStyle w:val="Hyperlink"/>
                  <w:rFonts w:ascii="Arial" w:hAnsi="Arial"/>
                  <w:b/>
                  <w:sz w:val="18"/>
                  <w:szCs w:val="18"/>
                </w:rPr>
                <w:t xml:space="preserve"> 2010, </w:t>
              </w:r>
              <w:r w:rsidRPr="00F77C1F">
                <w:rPr>
                  <w:rStyle w:val="Hyperlink"/>
                  <w:rFonts w:ascii="Arial" w:hAnsi="Arial"/>
                  <w:i/>
                  <w:sz w:val="18"/>
                  <w:szCs w:val="18"/>
                </w:rPr>
                <w:t>132</w:t>
              </w:r>
              <w:r w:rsidRPr="00F77C1F">
                <w:rPr>
                  <w:rStyle w:val="Hyperlink"/>
                  <w:rFonts w:ascii="Arial" w:hAnsi="Arial"/>
                  <w:sz w:val="18"/>
                  <w:szCs w:val="18"/>
                </w:rPr>
                <w:t>, 11629</w:t>
              </w:r>
            </w:hyperlink>
          </w:p>
        </w:tc>
      </w:tr>
    </w:tbl>
    <w:p w14:paraId="27DB465D" w14:textId="77777777" w:rsidR="00114ED0" w:rsidRPr="00114ED0" w:rsidRDefault="00114ED0" w:rsidP="005C7B75">
      <w:pPr>
        <w:rPr>
          <w:rFonts w:ascii="Arial" w:hAnsi="Arial" w:cs="Arial"/>
          <w:sz w:val="20"/>
          <w:szCs w:val="20"/>
          <w:lang w:val="en-GB"/>
        </w:rPr>
      </w:pPr>
    </w:p>
    <w:p w14:paraId="1D0C8F75" w14:textId="32F801BA" w:rsidR="000C7053" w:rsidRPr="00746EC0" w:rsidRDefault="000C7053" w:rsidP="000C7053">
      <w:pPr>
        <w:numPr>
          <w:ilvl w:val="0"/>
          <w:numId w:val="6"/>
        </w:numPr>
        <w:rPr>
          <w:rFonts w:ascii="Arial" w:hAnsi="Arial"/>
          <w:b/>
          <w:sz w:val="20"/>
        </w:rPr>
      </w:pPr>
      <w:r w:rsidRPr="00796EBD">
        <w:rPr>
          <w:rFonts w:ascii="Arial" w:hAnsi="Arial"/>
          <w:b/>
          <w:sz w:val="20"/>
        </w:rPr>
        <w:t xml:space="preserve">Parallel Kinetic Resolution (PKR) </w:t>
      </w:r>
    </w:p>
    <w:p w14:paraId="7EF3B7B4" w14:textId="0F0A6D86" w:rsidR="002C71B5" w:rsidRPr="002C71B5" w:rsidRDefault="0070151B" w:rsidP="002C71B5">
      <w:pPr>
        <w:numPr>
          <w:ilvl w:val="1"/>
          <w:numId w:val="6"/>
        </w:numPr>
        <w:rPr>
          <w:rFonts w:ascii="Arial" w:hAnsi="Arial"/>
          <w:sz w:val="20"/>
        </w:rPr>
      </w:pPr>
      <w:r>
        <w:rPr>
          <w:rFonts w:ascii="Arial" w:hAnsi="Arial"/>
          <w:sz w:val="20"/>
        </w:rPr>
        <w:t>Introduction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2C71B5" w:rsidRPr="005451B1" w14:paraId="73DF4FEA" w14:textId="77777777" w:rsidTr="005D1C39">
        <w:tc>
          <w:tcPr>
            <w:tcW w:w="9847" w:type="dxa"/>
          </w:tcPr>
          <w:p w14:paraId="1E2D8574" w14:textId="77777777" w:rsidR="002C71B5" w:rsidRDefault="002C71B5" w:rsidP="005D1C3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- </w:t>
            </w:r>
            <w:r w:rsidRPr="005016CA">
              <w:rPr>
                <w:rFonts w:ascii="Arial" w:hAnsi="Arial"/>
                <w:sz w:val="20"/>
              </w:rPr>
              <w:t>To</w:t>
            </w:r>
            <w:r>
              <w:rPr>
                <w:rFonts w:ascii="Arial" w:hAnsi="Arial"/>
                <w:sz w:val="20"/>
              </w:rPr>
              <w:t xml:space="preserve"> minimize the built-up of the less-reactive substrate enantiomer as the kinetic resolution approaches completion, the</w:t>
            </w:r>
            <w:r w:rsidRPr="005016CA">
              <w:rPr>
                <w:rFonts w:ascii="Arial" w:hAnsi="Arial"/>
                <w:sz w:val="20"/>
              </w:rPr>
              <w:t xml:space="preserve"> slow-reacting enantiomer can be</w:t>
            </w:r>
            <w:r>
              <w:rPr>
                <w:rFonts w:ascii="Arial" w:hAnsi="Arial"/>
                <w:sz w:val="20"/>
              </w:rPr>
              <w:t xml:space="preserve"> simultaneously</w:t>
            </w:r>
            <w:r w:rsidRPr="005016CA">
              <w:rPr>
                <w:rFonts w:ascii="Arial" w:hAnsi="Arial"/>
                <w:sz w:val="20"/>
              </w:rPr>
              <w:t xml:space="preserve"> converted to a d</w:t>
            </w:r>
            <w:r>
              <w:rPr>
                <w:rFonts w:ascii="Arial" w:hAnsi="Arial"/>
                <w:sz w:val="20"/>
              </w:rPr>
              <w:t xml:space="preserve">istinct </w:t>
            </w:r>
            <w:r w:rsidRPr="005016CA">
              <w:rPr>
                <w:rFonts w:ascii="Arial" w:hAnsi="Arial"/>
                <w:sz w:val="20"/>
              </w:rPr>
              <w:t xml:space="preserve">product. </w:t>
            </w:r>
          </w:p>
          <w:p w14:paraId="536564F8" w14:textId="77777777" w:rsidR="002C71B5" w:rsidRPr="00AA6843" w:rsidRDefault="002C71B5" w:rsidP="005D1C3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- PKR is powerful because the selectivity factor </w:t>
            </w:r>
            <w:r w:rsidRPr="00A8776D"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sz w:val="20"/>
              </w:rPr>
              <w:t>s</w:t>
            </w:r>
            <w:r w:rsidRPr="00A8776D">
              <w:rPr>
                <w:rFonts w:ascii="Arial" w:hAnsi="Arial"/>
                <w:sz w:val="20"/>
              </w:rPr>
              <w:t xml:space="preserve"> = k</w:t>
            </w:r>
            <w:r w:rsidRPr="00D01F33">
              <w:rPr>
                <w:rFonts w:ascii="Arial" w:hAnsi="Arial"/>
                <w:sz w:val="20"/>
                <w:vertAlign w:val="subscript"/>
              </w:rPr>
              <w:t>rel</w:t>
            </w:r>
            <w:r w:rsidRPr="00A8776D">
              <w:rPr>
                <w:rFonts w:ascii="Arial" w:hAnsi="Arial"/>
                <w:sz w:val="20"/>
              </w:rPr>
              <w:t xml:space="preserve"> = k</w:t>
            </w:r>
            <w:r w:rsidRPr="00D01F33">
              <w:rPr>
                <w:rFonts w:ascii="Arial" w:hAnsi="Arial"/>
                <w:sz w:val="20"/>
                <w:vertAlign w:val="subscript"/>
              </w:rPr>
              <w:t>S</w:t>
            </w:r>
            <w:r w:rsidRPr="00A8776D">
              <w:rPr>
                <w:rFonts w:ascii="Arial" w:hAnsi="Arial"/>
                <w:sz w:val="20"/>
              </w:rPr>
              <w:t>/k</w:t>
            </w:r>
            <w:r w:rsidRPr="00D01F33">
              <w:rPr>
                <w:rFonts w:ascii="Arial" w:hAnsi="Arial"/>
                <w:sz w:val="20"/>
                <w:vertAlign w:val="subscript"/>
              </w:rPr>
              <w:t>R</w:t>
            </w:r>
            <w:r w:rsidRPr="00A8776D">
              <w:rPr>
                <w:rFonts w:ascii="Arial" w:hAnsi="Arial"/>
                <w:sz w:val="20"/>
              </w:rPr>
              <w:t>)</w:t>
            </w:r>
            <w:r>
              <w:rPr>
                <w:rFonts w:ascii="Arial" w:hAnsi="Arial"/>
                <w:sz w:val="20"/>
              </w:rPr>
              <w:t xml:space="preserve"> can be considerably lower than that needed to achieve the same result in a standard KR. </w:t>
            </w:r>
          </w:p>
        </w:tc>
      </w:tr>
      <w:tr w:rsidR="002C71B5" w:rsidRPr="00F3768B" w14:paraId="62FEC84C" w14:textId="77777777" w:rsidTr="005D1C39">
        <w:tc>
          <w:tcPr>
            <w:tcW w:w="9847" w:type="dxa"/>
          </w:tcPr>
          <w:p w14:paraId="5909AB55" w14:textId="29E6C200" w:rsidR="002C71B5" w:rsidRPr="002C71B5" w:rsidRDefault="002C71B5" w:rsidP="005D1C39">
            <w:pPr>
              <w:jc w:val="right"/>
              <w:rPr>
                <w:rFonts w:ascii="Arial" w:hAnsi="Arial"/>
                <w:sz w:val="18"/>
                <w:szCs w:val="18"/>
              </w:rPr>
            </w:pPr>
            <w:r w:rsidRPr="00746EC0">
              <w:rPr>
                <w:rFonts w:ascii="Arial" w:hAnsi="Arial"/>
                <w:sz w:val="18"/>
                <w:szCs w:val="18"/>
              </w:rPr>
              <w:t xml:space="preserve">Vedejs </w:t>
            </w:r>
            <w:hyperlink r:id="rId100" w:history="1">
              <w:r w:rsidRPr="00F77C1F">
                <w:rPr>
                  <w:rStyle w:val="Hyperlink"/>
                  <w:rFonts w:ascii="Arial" w:hAnsi="Arial"/>
                  <w:i/>
                  <w:sz w:val="18"/>
                  <w:szCs w:val="18"/>
                </w:rPr>
                <w:t>JACS</w:t>
              </w:r>
              <w:r w:rsidRPr="00F77C1F">
                <w:rPr>
                  <w:rStyle w:val="Hyperlink"/>
                  <w:rFonts w:ascii="Arial" w:hAnsi="Arial"/>
                  <w:sz w:val="18"/>
                  <w:szCs w:val="18"/>
                </w:rPr>
                <w:t xml:space="preserve"> </w:t>
              </w:r>
              <w:r w:rsidRPr="00F77C1F">
                <w:rPr>
                  <w:rStyle w:val="Hyperlink"/>
                  <w:rFonts w:ascii="Arial" w:hAnsi="Arial"/>
                  <w:b/>
                  <w:sz w:val="18"/>
                  <w:szCs w:val="18"/>
                </w:rPr>
                <w:t>1997</w:t>
              </w:r>
              <w:r w:rsidRPr="00F77C1F">
                <w:rPr>
                  <w:rStyle w:val="Hyperlink"/>
                  <w:rFonts w:ascii="Arial" w:hAnsi="Arial"/>
                  <w:sz w:val="18"/>
                  <w:szCs w:val="18"/>
                </w:rPr>
                <w:t xml:space="preserve">, </w:t>
              </w:r>
              <w:r w:rsidRPr="00F77C1F">
                <w:rPr>
                  <w:rStyle w:val="Hyperlink"/>
                  <w:rFonts w:ascii="Arial" w:hAnsi="Arial"/>
                  <w:i/>
                  <w:sz w:val="18"/>
                  <w:szCs w:val="18"/>
                </w:rPr>
                <w:t>119</w:t>
              </w:r>
              <w:r w:rsidRPr="00F77C1F">
                <w:rPr>
                  <w:rStyle w:val="Hyperlink"/>
                  <w:rFonts w:ascii="Arial" w:hAnsi="Arial"/>
                  <w:sz w:val="18"/>
                  <w:szCs w:val="18"/>
                </w:rPr>
                <w:t>, 2584</w:t>
              </w:r>
            </w:hyperlink>
          </w:p>
        </w:tc>
      </w:tr>
    </w:tbl>
    <w:p w14:paraId="0DC6C984" w14:textId="77777777" w:rsidR="002C71B5" w:rsidRPr="00746EC0" w:rsidRDefault="002C71B5" w:rsidP="002C71B5">
      <w:pPr>
        <w:rPr>
          <w:rFonts w:ascii="Arial" w:hAnsi="Arial"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0C7053" w:rsidRPr="003F5F46" w14:paraId="2C6A4624" w14:textId="77777777">
        <w:tc>
          <w:tcPr>
            <w:tcW w:w="9847" w:type="dxa"/>
          </w:tcPr>
          <w:p w14:paraId="11DE5EEE" w14:textId="77777777" w:rsidR="007C5513" w:rsidRDefault="003952BF" w:rsidP="003952BF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- For a successful PKR: </w:t>
            </w:r>
          </w:p>
          <w:p w14:paraId="7FF5AFB1" w14:textId="77777777" w:rsidR="007C5513" w:rsidRDefault="003952BF" w:rsidP="003952BF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(</w:t>
            </w:r>
            <w:r w:rsidR="007E3549">
              <w:rPr>
                <w:rFonts w:ascii="Arial" w:hAnsi="Arial"/>
                <w:sz w:val="20"/>
              </w:rPr>
              <w:t xml:space="preserve">1) </w:t>
            </w:r>
            <w:r>
              <w:rPr>
                <w:rFonts w:ascii="Arial" w:hAnsi="Arial"/>
                <w:sz w:val="20"/>
              </w:rPr>
              <w:t>T</w:t>
            </w:r>
            <w:r w:rsidR="007E3549">
              <w:rPr>
                <w:rFonts w:ascii="Arial" w:hAnsi="Arial"/>
                <w:sz w:val="20"/>
              </w:rPr>
              <w:t>he reaction should be of no interference of the catalyst or reagents.</w:t>
            </w:r>
            <w:r>
              <w:rPr>
                <w:rFonts w:ascii="Arial" w:hAnsi="Arial"/>
                <w:sz w:val="20"/>
              </w:rPr>
              <w:t xml:space="preserve"> </w:t>
            </w:r>
          </w:p>
          <w:p w14:paraId="3EF278C9" w14:textId="77777777" w:rsidR="007C5513" w:rsidRDefault="003952BF" w:rsidP="003952BF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(</w:t>
            </w:r>
            <w:r w:rsidR="007E3549">
              <w:rPr>
                <w:rFonts w:ascii="Arial" w:hAnsi="Arial"/>
                <w:sz w:val="20"/>
              </w:rPr>
              <w:t>2) k</w:t>
            </w:r>
            <w:r w:rsidR="007E3549" w:rsidRPr="007E3549">
              <w:rPr>
                <w:rFonts w:ascii="Arial" w:hAnsi="Arial"/>
                <w:sz w:val="20"/>
                <w:vertAlign w:val="subscript"/>
              </w:rPr>
              <w:t>R</w:t>
            </w:r>
            <w:r w:rsidR="007E3549">
              <w:rPr>
                <w:rFonts w:ascii="Arial" w:hAnsi="Arial"/>
                <w:sz w:val="20"/>
              </w:rPr>
              <w:t xml:space="preserve"> and k</w:t>
            </w:r>
            <w:r w:rsidR="007E3549" w:rsidRPr="007E3549">
              <w:rPr>
                <w:rFonts w:ascii="Arial" w:hAnsi="Arial"/>
                <w:sz w:val="20"/>
                <w:vertAlign w:val="subscript"/>
              </w:rPr>
              <w:t>S</w:t>
            </w:r>
            <w:r w:rsidR="007E3549"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should be</w:t>
            </w:r>
            <w:r w:rsidR="007E3549">
              <w:rPr>
                <w:rFonts w:ascii="Arial" w:hAnsi="Arial"/>
                <w:sz w:val="20"/>
              </w:rPr>
              <w:t xml:space="preserve"> similar.</w:t>
            </w:r>
            <w:r>
              <w:rPr>
                <w:rFonts w:ascii="Arial" w:hAnsi="Arial"/>
                <w:sz w:val="20"/>
              </w:rPr>
              <w:t xml:space="preserve"> </w:t>
            </w:r>
          </w:p>
          <w:p w14:paraId="4ED1D947" w14:textId="77777777" w:rsidR="007C5513" w:rsidRDefault="003952BF" w:rsidP="003952BF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(3) The reaction should have opposite enantiocontrol with respect to the substrate. </w:t>
            </w:r>
          </w:p>
          <w:p w14:paraId="45E2E4A4" w14:textId="3C5CCA01" w:rsidR="003952BF" w:rsidRPr="003F5F46" w:rsidRDefault="003952BF" w:rsidP="00BB3C0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(4) Products should be </w:t>
            </w:r>
            <w:r w:rsidR="00BB3C09">
              <w:rPr>
                <w:rFonts w:ascii="Arial" w:hAnsi="Arial"/>
                <w:sz w:val="20"/>
              </w:rPr>
              <w:t>easy to separate</w:t>
            </w:r>
            <w:r>
              <w:rPr>
                <w:rFonts w:ascii="Arial" w:hAnsi="Arial"/>
                <w:sz w:val="20"/>
              </w:rPr>
              <w:t>.</w:t>
            </w:r>
          </w:p>
        </w:tc>
      </w:tr>
      <w:tr w:rsidR="000C7053" w:rsidRPr="003F5F46" w14:paraId="30B6F800" w14:textId="77777777">
        <w:tc>
          <w:tcPr>
            <w:tcW w:w="9847" w:type="dxa"/>
          </w:tcPr>
          <w:p w14:paraId="04118F66" w14:textId="77777777" w:rsidR="000C7053" w:rsidRPr="00734DFE" w:rsidRDefault="00524593" w:rsidP="000C7053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0924A0C7" wp14:editId="5D389FB3">
                  <wp:extent cx="3216910" cy="1063625"/>
                  <wp:effectExtent l="0" t="0" r="8890" b="317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910" cy="10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053" w:rsidRPr="003F5F46" w14:paraId="2FDAC44D" w14:textId="77777777">
        <w:tc>
          <w:tcPr>
            <w:tcW w:w="9847" w:type="dxa"/>
          </w:tcPr>
          <w:p w14:paraId="7654D776" w14:textId="77777777" w:rsidR="000C7053" w:rsidRPr="00734DFE" w:rsidRDefault="000C7053" w:rsidP="000C7053">
            <w:pPr>
              <w:jc w:val="right"/>
              <w:rPr>
                <w:rFonts w:ascii="Arial" w:hAnsi="Arial"/>
                <w:sz w:val="18"/>
                <w:lang w:bidi="x-none"/>
              </w:rPr>
            </w:pPr>
            <w:r w:rsidRPr="00734DFE">
              <w:rPr>
                <w:rFonts w:ascii="Arial" w:hAnsi="Arial"/>
                <w:sz w:val="18"/>
              </w:rPr>
              <w:t xml:space="preserve">Walsh and Kozlowski, </w:t>
            </w:r>
            <w:r w:rsidRPr="00734DFE">
              <w:rPr>
                <w:rFonts w:ascii="Arial" w:hAnsi="Arial"/>
                <w:i/>
                <w:sz w:val="18"/>
              </w:rPr>
              <w:t>Fundamentals of Asymmetric Catalysis</w:t>
            </w:r>
            <w:r w:rsidRPr="00734DFE">
              <w:rPr>
                <w:rFonts w:ascii="Arial" w:hAnsi="Arial"/>
                <w:sz w:val="18"/>
              </w:rPr>
              <w:t>, C.8</w:t>
            </w:r>
          </w:p>
        </w:tc>
      </w:tr>
    </w:tbl>
    <w:p w14:paraId="50B971AC" w14:textId="77777777" w:rsidR="002C71B5" w:rsidRPr="00A8776D" w:rsidRDefault="002C71B5" w:rsidP="000C7053">
      <w:pPr>
        <w:rPr>
          <w:rFonts w:ascii="Arial" w:hAnsi="Arial"/>
          <w:sz w:val="20"/>
        </w:rPr>
      </w:pPr>
    </w:p>
    <w:p w14:paraId="6496A28A" w14:textId="170F7A8B" w:rsidR="000C7053" w:rsidRPr="001852E8" w:rsidRDefault="000C7053" w:rsidP="000C7053">
      <w:pPr>
        <w:numPr>
          <w:ilvl w:val="1"/>
          <w:numId w:val="6"/>
        </w:numPr>
        <w:rPr>
          <w:rFonts w:ascii="Arial" w:hAnsi="Arial"/>
          <w:sz w:val="20"/>
        </w:rPr>
      </w:pPr>
      <w:r w:rsidRPr="00A8776D">
        <w:rPr>
          <w:rFonts w:ascii="Arial" w:hAnsi="Arial"/>
          <w:sz w:val="20"/>
        </w:rPr>
        <w:t>Chemodivergent PKR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0C7053" w:rsidRPr="003F5F46" w14:paraId="027F4EA3" w14:textId="77777777">
        <w:tc>
          <w:tcPr>
            <w:tcW w:w="9847" w:type="dxa"/>
          </w:tcPr>
          <w:p w14:paraId="04292223" w14:textId="1A91A97C" w:rsidR="00E24EF9" w:rsidRPr="00E24EF9" w:rsidRDefault="000C7053" w:rsidP="00E24EF9">
            <w:pPr>
              <w:rPr>
                <w:rFonts w:ascii="Arial" w:hAnsi="Arial"/>
                <w:sz w:val="20"/>
                <w:lang w:bidi="x-none"/>
              </w:rPr>
            </w:pPr>
            <w:r w:rsidRPr="00E24EF9">
              <w:rPr>
                <w:rFonts w:ascii="Arial" w:hAnsi="Arial"/>
                <w:sz w:val="20"/>
                <w:lang w:bidi="x-none"/>
              </w:rPr>
              <w:t>The products are not isomers and may have very different structure</w:t>
            </w:r>
            <w:r w:rsidR="008338B0" w:rsidRPr="00E24EF9">
              <w:rPr>
                <w:rFonts w:ascii="Arial" w:hAnsi="Arial"/>
                <w:sz w:val="20"/>
                <w:lang w:bidi="x-none"/>
              </w:rPr>
              <w:t xml:space="preserve">. </w:t>
            </w:r>
          </w:p>
          <w:p w14:paraId="01E67E13" w14:textId="2CACAFB8" w:rsidR="000C7053" w:rsidRPr="00E24EF9" w:rsidRDefault="00E24EF9" w:rsidP="00E24EF9">
            <w:pPr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sz w:val="20"/>
                <w:lang w:bidi="x-none"/>
              </w:rPr>
              <w:t>In this oxidative PKR NIS serves as an oxidant</w:t>
            </w:r>
            <w:r w:rsidR="000C7053" w:rsidRPr="00E24EF9">
              <w:rPr>
                <w:rFonts w:ascii="Arial" w:hAnsi="Arial"/>
                <w:sz w:val="20"/>
                <w:lang w:bidi="x-none"/>
              </w:rPr>
              <w:t xml:space="preserve"> </w:t>
            </w:r>
          </w:p>
        </w:tc>
      </w:tr>
      <w:tr w:rsidR="000C7053" w:rsidRPr="003F5F46" w14:paraId="1D3C4080" w14:textId="77777777">
        <w:tc>
          <w:tcPr>
            <w:tcW w:w="9847" w:type="dxa"/>
          </w:tcPr>
          <w:p w14:paraId="68F86B60" w14:textId="2C0F2039" w:rsidR="000C7053" w:rsidRPr="00734DFE" w:rsidRDefault="00E24EF9" w:rsidP="000C7053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6C3A3C58" wp14:editId="1DF7D099">
                  <wp:extent cx="2924810" cy="666750"/>
                  <wp:effectExtent l="0" t="0" r="0" b="0"/>
                  <wp:docPr id="5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81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EF9" w:rsidRPr="003F5F46" w14:paraId="1144248C" w14:textId="77777777">
        <w:tc>
          <w:tcPr>
            <w:tcW w:w="9847" w:type="dxa"/>
          </w:tcPr>
          <w:p w14:paraId="71F9A537" w14:textId="0EE3D535" w:rsidR="00E24EF9" w:rsidRPr="00E24EF9" w:rsidRDefault="003A6BDE" w:rsidP="000C7053">
            <w:pPr>
              <w:jc w:val="right"/>
              <w:rPr>
                <w:rFonts w:ascii="Arial" w:hAnsi="Arial"/>
                <w:sz w:val="18"/>
                <w:lang w:bidi="x-none"/>
              </w:rPr>
            </w:pPr>
            <w:r>
              <w:rPr>
                <w:rFonts w:ascii="Arial" w:hAnsi="Arial"/>
                <w:sz w:val="18"/>
                <w:lang w:bidi="x-none"/>
              </w:rPr>
              <w:t xml:space="preserve">Onomura </w:t>
            </w:r>
            <w:hyperlink r:id="rId103" w:history="1">
              <w:r w:rsidR="00E24EF9" w:rsidRPr="00EB0B09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ACIE</w:t>
              </w:r>
              <w:r w:rsidR="00E24EF9" w:rsidRPr="00EB0B09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 </w:t>
              </w:r>
              <w:r w:rsidR="00E24EF9" w:rsidRPr="00EB0B09">
                <w:rPr>
                  <w:rStyle w:val="Hyperlink"/>
                  <w:rFonts w:ascii="Arial" w:hAnsi="Arial"/>
                  <w:b/>
                  <w:sz w:val="18"/>
                  <w:lang w:bidi="x-none"/>
                </w:rPr>
                <w:t>2008</w:t>
              </w:r>
              <w:r w:rsidR="00E24EF9" w:rsidRPr="00EB0B09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, </w:t>
              </w:r>
              <w:r w:rsidR="00E24EF9" w:rsidRPr="00EB0B09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47</w:t>
              </w:r>
              <w:r w:rsidR="00E24EF9" w:rsidRPr="00EB0B09">
                <w:rPr>
                  <w:rStyle w:val="Hyperlink"/>
                  <w:rFonts w:ascii="Arial" w:hAnsi="Arial"/>
                  <w:sz w:val="18"/>
                  <w:lang w:bidi="x-none"/>
                </w:rPr>
                <w:t>, 9458</w:t>
              </w:r>
            </w:hyperlink>
          </w:p>
        </w:tc>
      </w:tr>
    </w:tbl>
    <w:p w14:paraId="08F5550A" w14:textId="77777777" w:rsidR="00BB3C09" w:rsidRPr="00A8776D" w:rsidRDefault="00BB3C09" w:rsidP="000C7053">
      <w:pPr>
        <w:rPr>
          <w:rFonts w:ascii="Arial" w:hAnsi="Arial"/>
          <w:sz w:val="20"/>
        </w:rPr>
      </w:pPr>
    </w:p>
    <w:p w14:paraId="3A3A96B2" w14:textId="19730EDA" w:rsidR="000C7053" w:rsidRPr="001852E8" w:rsidRDefault="000C7053" w:rsidP="000C7053">
      <w:pPr>
        <w:numPr>
          <w:ilvl w:val="1"/>
          <w:numId w:val="6"/>
        </w:numPr>
        <w:rPr>
          <w:rFonts w:ascii="Arial" w:hAnsi="Arial"/>
          <w:sz w:val="20"/>
        </w:rPr>
      </w:pPr>
      <w:r w:rsidRPr="00A8776D">
        <w:rPr>
          <w:rFonts w:ascii="Arial" w:hAnsi="Arial"/>
          <w:sz w:val="20"/>
        </w:rPr>
        <w:t>Regiodivergent PKR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1852E8" w:rsidRPr="003F5F46" w14:paraId="01A4B002" w14:textId="77777777" w:rsidTr="001852E8">
        <w:tc>
          <w:tcPr>
            <w:tcW w:w="9847" w:type="dxa"/>
          </w:tcPr>
          <w:p w14:paraId="746C812E" w14:textId="5AFDC775" w:rsidR="001852E8" w:rsidRPr="003F5F46" w:rsidRDefault="001852E8" w:rsidP="001852E8">
            <w:pPr>
              <w:rPr>
                <w:rFonts w:ascii="Arial" w:hAnsi="Arial"/>
                <w:noProof/>
                <w:sz w:val="20"/>
              </w:rPr>
            </w:pPr>
            <w:r w:rsidRPr="003F5F46">
              <w:rPr>
                <w:rFonts w:ascii="Arial" w:hAnsi="Arial"/>
                <w:sz w:val="20"/>
                <w:lang w:bidi="x-none"/>
              </w:rPr>
              <w:t>- A single chiral catalyst affords products that are regioisomers via different pathways</w:t>
            </w:r>
          </w:p>
        </w:tc>
      </w:tr>
      <w:tr w:rsidR="00AA6843" w:rsidRPr="00734DFE" w14:paraId="5A0E73D4" w14:textId="77777777" w:rsidTr="00AA6843">
        <w:tc>
          <w:tcPr>
            <w:tcW w:w="9847" w:type="dxa"/>
          </w:tcPr>
          <w:p w14:paraId="4E742DD0" w14:textId="720FB975" w:rsidR="00AA6843" w:rsidRPr="00734DFE" w:rsidRDefault="00AA6843" w:rsidP="00AA6843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604AA9A0" wp14:editId="2B5A3D29">
                  <wp:extent cx="4391660" cy="1609090"/>
                  <wp:effectExtent l="0" t="0" r="2540" b="0"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660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2E8" w:rsidRPr="00734DFE" w14:paraId="1B77935A" w14:textId="77777777" w:rsidTr="007C5513">
        <w:tc>
          <w:tcPr>
            <w:tcW w:w="9847" w:type="dxa"/>
          </w:tcPr>
          <w:p w14:paraId="098A58A6" w14:textId="4281F6BF" w:rsidR="001852E8" w:rsidRPr="00734DFE" w:rsidRDefault="001852E8" w:rsidP="007C5513">
            <w:pPr>
              <w:jc w:val="right"/>
              <w:rPr>
                <w:rFonts w:ascii="Arial" w:hAnsi="Arial"/>
                <w:sz w:val="18"/>
                <w:lang w:bidi="x-none"/>
              </w:rPr>
            </w:pPr>
            <w:r w:rsidRPr="005D2519">
              <w:rPr>
                <w:rFonts w:ascii="Arial" w:hAnsi="Arial"/>
                <w:sz w:val="18"/>
                <w:lang w:bidi="x-none"/>
              </w:rPr>
              <w:t xml:space="preserve">Fu </w:t>
            </w:r>
            <w:hyperlink r:id="rId105" w:history="1">
              <w:r w:rsidRPr="00EB0B09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JACS</w:t>
              </w:r>
              <w:r w:rsidRPr="00EB0B09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 </w:t>
              </w:r>
              <w:r w:rsidRPr="00EB0B09">
                <w:rPr>
                  <w:rStyle w:val="Hyperlink"/>
                  <w:rFonts w:ascii="Arial" w:hAnsi="Arial"/>
                  <w:b/>
                  <w:sz w:val="18"/>
                  <w:lang w:bidi="x-none"/>
                </w:rPr>
                <w:t>2003</w:t>
              </w:r>
              <w:r w:rsidRPr="00EB0B09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, </w:t>
              </w:r>
              <w:r w:rsidRPr="00EB0B09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125</w:t>
              </w:r>
              <w:r w:rsidRPr="00EB0B09">
                <w:rPr>
                  <w:rStyle w:val="Hyperlink"/>
                  <w:rFonts w:ascii="Arial" w:hAnsi="Arial"/>
                  <w:sz w:val="18"/>
                  <w:lang w:bidi="x-none"/>
                </w:rPr>
                <w:t>, 8078</w:t>
              </w:r>
            </w:hyperlink>
          </w:p>
        </w:tc>
      </w:tr>
      <w:tr w:rsidR="001852E8" w:rsidRPr="00734DFE" w14:paraId="736A43E6" w14:textId="77777777" w:rsidTr="007C5513">
        <w:tc>
          <w:tcPr>
            <w:tcW w:w="9847" w:type="dxa"/>
          </w:tcPr>
          <w:p w14:paraId="16CA8C04" w14:textId="77777777" w:rsidR="001852E8" w:rsidRPr="005D2519" w:rsidRDefault="001852E8" w:rsidP="007C5513">
            <w:pPr>
              <w:jc w:val="right"/>
              <w:rPr>
                <w:rFonts w:ascii="Arial" w:hAnsi="Arial"/>
                <w:sz w:val="18"/>
                <w:lang w:bidi="x-none"/>
              </w:rPr>
            </w:pPr>
          </w:p>
        </w:tc>
      </w:tr>
      <w:tr w:rsidR="00AA6843" w:rsidRPr="00734DFE" w14:paraId="6E69CBAF" w14:textId="77777777" w:rsidTr="00AA6843">
        <w:tc>
          <w:tcPr>
            <w:tcW w:w="9847" w:type="dxa"/>
          </w:tcPr>
          <w:p w14:paraId="3FE92629" w14:textId="3A1BB414" w:rsidR="00AA6843" w:rsidRPr="00734DFE" w:rsidRDefault="00AA6843" w:rsidP="00AA6843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18"/>
              </w:rPr>
              <w:lastRenderedPageBreak/>
              <w:drawing>
                <wp:inline distT="0" distB="0" distL="0" distR="0" wp14:anchorId="53D837EF" wp14:editId="28E6AF68">
                  <wp:extent cx="4542790" cy="1795780"/>
                  <wp:effectExtent l="0" t="0" r="3810" b="7620"/>
                  <wp:docPr id="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2790" cy="179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2E8" w:rsidRPr="00734DFE" w14:paraId="5B6F6F91" w14:textId="77777777" w:rsidTr="007C5513">
        <w:tc>
          <w:tcPr>
            <w:tcW w:w="9847" w:type="dxa"/>
          </w:tcPr>
          <w:p w14:paraId="009E7EB4" w14:textId="00E9E50D" w:rsidR="001852E8" w:rsidRPr="00734DFE" w:rsidRDefault="001852E8" w:rsidP="00BB41E4">
            <w:pPr>
              <w:jc w:val="right"/>
              <w:rPr>
                <w:rFonts w:ascii="Arial" w:hAnsi="Arial"/>
                <w:sz w:val="18"/>
                <w:lang w:bidi="x-none"/>
              </w:rPr>
            </w:pPr>
            <w:r w:rsidRPr="00D01F33">
              <w:rPr>
                <w:rFonts w:ascii="Arial" w:hAnsi="Arial"/>
                <w:sz w:val="18"/>
              </w:rPr>
              <w:t xml:space="preserve">Pineschi </w:t>
            </w:r>
            <w:r w:rsidR="00BB41E4">
              <w:rPr>
                <w:rFonts w:ascii="Arial" w:hAnsi="Arial"/>
                <w:sz w:val="18"/>
              </w:rPr>
              <w:t>&amp;</w:t>
            </w:r>
            <w:r w:rsidRPr="00D01F33">
              <w:rPr>
                <w:rFonts w:ascii="Arial" w:hAnsi="Arial"/>
                <w:sz w:val="18"/>
              </w:rPr>
              <w:t xml:space="preserve"> Feringa </w:t>
            </w:r>
            <w:hyperlink r:id="rId107" w:history="1">
              <w:r w:rsidRPr="001A7ED2">
                <w:rPr>
                  <w:rStyle w:val="Hyperlink"/>
                  <w:rFonts w:ascii="Arial" w:hAnsi="Arial"/>
                  <w:i/>
                  <w:sz w:val="18"/>
                </w:rPr>
                <w:t>ACIE</w:t>
              </w:r>
              <w:r w:rsidRPr="001A7ED2">
                <w:rPr>
                  <w:rStyle w:val="Hyperlink"/>
                  <w:rFonts w:ascii="Arial" w:hAnsi="Arial"/>
                  <w:sz w:val="18"/>
                </w:rPr>
                <w:t xml:space="preserve"> </w:t>
              </w:r>
              <w:r w:rsidRPr="001A7ED2">
                <w:rPr>
                  <w:rStyle w:val="Hyperlink"/>
                  <w:rFonts w:ascii="Arial" w:hAnsi="Arial"/>
                  <w:b/>
                  <w:sz w:val="18"/>
                </w:rPr>
                <w:t>2001</w:t>
              </w:r>
              <w:r w:rsidRPr="001A7ED2">
                <w:rPr>
                  <w:rStyle w:val="Hyperlink"/>
                  <w:rFonts w:ascii="Arial" w:hAnsi="Arial"/>
                  <w:sz w:val="18"/>
                </w:rPr>
                <w:t xml:space="preserve">, </w:t>
              </w:r>
              <w:r w:rsidRPr="001A7ED2">
                <w:rPr>
                  <w:rStyle w:val="Hyperlink"/>
                  <w:rFonts w:ascii="Arial" w:hAnsi="Arial"/>
                  <w:i/>
                  <w:sz w:val="18"/>
                </w:rPr>
                <w:t>40</w:t>
              </w:r>
              <w:r w:rsidRPr="001A7ED2">
                <w:rPr>
                  <w:rStyle w:val="Hyperlink"/>
                  <w:rFonts w:ascii="Arial" w:hAnsi="Arial"/>
                  <w:sz w:val="18"/>
                </w:rPr>
                <w:t>, 930</w:t>
              </w:r>
            </w:hyperlink>
          </w:p>
        </w:tc>
      </w:tr>
    </w:tbl>
    <w:p w14:paraId="26D2E723" w14:textId="77777777" w:rsidR="00AA6843" w:rsidRDefault="00AA6843" w:rsidP="00406084">
      <w:pPr>
        <w:rPr>
          <w:rFonts w:ascii="Arial" w:hAnsi="Arial"/>
          <w:sz w:val="18"/>
          <w:szCs w:val="18"/>
        </w:rPr>
      </w:pPr>
    </w:p>
    <w:p w14:paraId="1053B890" w14:textId="566CBE9A" w:rsidR="00832197" w:rsidRPr="00832197" w:rsidRDefault="00832197" w:rsidP="00406084">
      <w:pPr>
        <w:numPr>
          <w:ilvl w:val="1"/>
          <w:numId w:val="6"/>
        </w:numPr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Application of the Concept of PKR: Asymmetric Activation/Deactivation of </w:t>
      </w:r>
      <w:r w:rsidRPr="008B7C34">
        <w:rPr>
          <w:rFonts w:ascii="Arial" w:hAnsi="Arial"/>
          <w:sz w:val="20"/>
        </w:rPr>
        <w:t xml:space="preserve">Racemic Ru Catalysts </w:t>
      </w:r>
      <w:r>
        <w:rPr>
          <w:rFonts w:ascii="Arial" w:hAnsi="Arial"/>
          <w:sz w:val="20"/>
        </w:rPr>
        <w:t xml:space="preserve">for </w:t>
      </w:r>
      <w:r w:rsidRPr="008B7C34">
        <w:rPr>
          <w:rFonts w:ascii="Arial" w:hAnsi="Arial"/>
          <w:sz w:val="20"/>
        </w:rPr>
        <w:t>Enantioselective Hydrogenation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8B7C34" w:rsidRPr="003F5F46" w14:paraId="5663637E" w14:textId="77777777" w:rsidTr="008B7C34">
        <w:tc>
          <w:tcPr>
            <w:tcW w:w="9847" w:type="dxa"/>
          </w:tcPr>
          <w:p w14:paraId="75083197" w14:textId="5CE9044C" w:rsidR="008B7C34" w:rsidRPr="003F5F46" w:rsidRDefault="008B7C34" w:rsidP="008B7C34">
            <w:pPr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- </w:t>
            </w:r>
            <w:r w:rsidRPr="00836D75">
              <w:rPr>
                <w:rFonts w:ascii="Arial" w:hAnsi="Arial"/>
                <w:sz w:val="20"/>
              </w:rPr>
              <w:t xml:space="preserve">In asymmetric deactivation a single enantiomer of a chiral “poison” (D*) binds and selectively deactivates one enantiomer of the racemic catalyst, thus leaving the opposite enantiomer free to catalyze the reaction. Asymmetric activation is the opposite approach, having a single enantiomer (A*) binding to one enantiomer of the catalyst and thus rendering it more active. These approaches </w:t>
            </w:r>
            <w:r>
              <w:rPr>
                <w:rFonts w:ascii="Arial" w:hAnsi="Arial"/>
                <w:sz w:val="20"/>
              </w:rPr>
              <w:t>can be used separately or</w:t>
            </w:r>
            <w:r w:rsidRPr="00836D75">
              <w:rPr>
                <w:rFonts w:ascii="Arial" w:hAnsi="Arial"/>
                <w:sz w:val="20"/>
              </w:rPr>
              <w:t xml:space="preserve"> combined</w:t>
            </w:r>
            <w:r>
              <w:rPr>
                <w:rFonts w:ascii="Arial" w:hAnsi="Arial"/>
                <w:sz w:val="20"/>
              </w:rPr>
              <w:t>.</w:t>
            </w:r>
            <w:r w:rsidRPr="00836D75"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It’s a powerful method if it’s difficult to synthesize enantiopure ligands.</w:t>
            </w:r>
          </w:p>
        </w:tc>
      </w:tr>
      <w:tr w:rsidR="008B7C34" w:rsidRPr="003F5F46" w14:paraId="3D9576CF" w14:textId="77777777" w:rsidTr="008B7C34">
        <w:tc>
          <w:tcPr>
            <w:tcW w:w="9847" w:type="dxa"/>
          </w:tcPr>
          <w:p w14:paraId="3DECB982" w14:textId="46F69D11" w:rsidR="008B7C34" w:rsidRPr="00D01F33" w:rsidRDefault="008B7C34" w:rsidP="008B7C34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7DF47AC6" wp14:editId="271709D3">
                  <wp:extent cx="5067300" cy="1457960"/>
                  <wp:effectExtent l="0" t="0" r="12700" b="0"/>
                  <wp:docPr id="2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300" cy="145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C34" w:rsidRPr="003F5F46" w14:paraId="3514B407" w14:textId="77777777">
        <w:tc>
          <w:tcPr>
            <w:tcW w:w="9847" w:type="dxa"/>
          </w:tcPr>
          <w:p w14:paraId="4E01C5F9" w14:textId="06FD5986" w:rsidR="008B7C34" w:rsidRDefault="008B7C34" w:rsidP="008B7C34">
            <w:pPr>
              <w:ind w:left="576"/>
              <w:jc w:val="righ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Mikami </w:t>
            </w:r>
            <w:hyperlink r:id="rId109" w:history="1">
              <w:r w:rsidRPr="007D0BF8">
                <w:rPr>
                  <w:rStyle w:val="Hyperlink"/>
                  <w:rFonts w:ascii="Arial" w:hAnsi="Arial"/>
                  <w:i/>
                  <w:sz w:val="18"/>
                  <w:szCs w:val="18"/>
                </w:rPr>
                <w:t>ACIE</w:t>
              </w:r>
              <w:r w:rsidRPr="007D0BF8">
                <w:rPr>
                  <w:rStyle w:val="Hyperlink"/>
                  <w:rFonts w:ascii="Arial" w:hAnsi="Arial"/>
                  <w:sz w:val="18"/>
                  <w:szCs w:val="18"/>
                </w:rPr>
                <w:t xml:space="preserve"> </w:t>
              </w:r>
              <w:r w:rsidRPr="007D0BF8">
                <w:rPr>
                  <w:rStyle w:val="Hyperlink"/>
                  <w:rFonts w:ascii="Arial" w:hAnsi="Arial"/>
                  <w:b/>
                  <w:sz w:val="18"/>
                  <w:szCs w:val="18"/>
                </w:rPr>
                <w:t>2000</w:t>
              </w:r>
              <w:r w:rsidRPr="007D0BF8">
                <w:rPr>
                  <w:rStyle w:val="Hyperlink"/>
                  <w:rFonts w:ascii="Arial" w:hAnsi="Arial"/>
                  <w:sz w:val="18"/>
                  <w:szCs w:val="18"/>
                </w:rPr>
                <w:t xml:space="preserve">, </w:t>
              </w:r>
              <w:r w:rsidRPr="007D0BF8">
                <w:rPr>
                  <w:rStyle w:val="Hyperlink"/>
                  <w:rFonts w:ascii="Arial" w:hAnsi="Arial"/>
                  <w:i/>
                  <w:sz w:val="18"/>
                  <w:szCs w:val="18"/>
                </w:rPr>
                <w:t>39</w:t>
              </w:r>
              <w:r w:rsidRPr="007D0BF8">
                <w:rPr>
                  <w:rStyle w:val="Hyperlink"/>
                  <w:rFonts w:ascii="Arial" w:hAnsi="Arial"/>
                  <w:sz w:val="18"/>
                  <w:szCs w:val="18"/>
                </w:rPr>
                <w:t>, 3707</w:t>
              </w:r>
            </w:hyperlink>
            <w:r>
              <w:rPr>
                <w:rFonts w:ascii="Arial" w:hAnsi="Arial"/>
                <w:sz w:val="18"/>
                <w:szCs w:val="18"/>
              </w:rPr>
              <w:t xml:space="preserve">; Lloyd-Jones </w:t>
            </w:r>
            <w:hyperlink r:id="rId110" w:history="1">
              <w:r w:rsidRPr="007D0BF8">
                <w:rPr>
                  <w:rStyle w:val="Hyperlink"/>
                  <w:rFonts w:ascii="Arial" w:hAnsi="Arial"/>
                  <w:i/>
                  <w:sz w:val="18"/>
                  <w:szCs w:val="18"/>
                </w:rPr>
                <w:t>ACIE</w:t>
              </w:r>
              <w:r w:rsidRPr="007D0BF8">
                <w:rPr>
                  <w:rStyle w:val="Hyperlink"/>
                  <w:rFonts w:ascii="Arial" w:hAnsi="Arial"/>
                  <w:sz w:val="18"/>
                  <w:szCs w:val="18"/>
                </w:rPr>
                <w:t xml:space="preserve"> </w:t>
              </w:r>
              <w:r w:rsidRPr="007D0BF8">
                <w:rPr>
                  <w:rStyle w:val="Hyperlink"/>
                  <w:rFonts w:ascii="Arial" w:hAnsi="Arial"/>
                  <w:b/>
                  <w:sz w:val="18"/>
                  <w:szCs w:val="18"/>
                </w:rPr>
                <w:t>2012</w:t>
              </w:r>
              <w:r w:rsidRPr="007D0BF8">
                <w:rPr>
                  <w:rStyle w:val="Hyperlink"/>
                  <w:rFonts w:ascii="Arial" w:hAnsi="Arial"/>
                  <w:sz w:val="18"/>
                  <w:szCs w:val="18"/>
                </w:rPr>
                <w:t xml:space="preserve">, </w:t>
              </w:r>
              <w:r w:rsidRPr="007D0BF8">
                <w:rPr>
                  <w:rStyle w:val="Hyperlink"/>
                  <w:rFonts w:ascii="Arial" w:hAnsi="Arial"/>
                  <w:i/>
                  <w:sz w:val="18"/>
                  <w:szCs w:val="18"/>
                </w:rPr>
                <w:t>51</w:t>
              </w:r>
              <w:r w:rsidRPr="007D0BF8">
                <w:rPr>
                  <w:rStyle w:val="Hyperlink"/>
                  <w:rFonts w:ascii="Arial" w:hAnsi="Arial"/>
                  <w:sz w:val="18"/>
                  <w:szCs w:val="18"/>
                </w:rPr>
                <w:t>, 1526</w:t>
              </w:r>
            </w:hyperlink>
          </w:p>
        </w:tc>
      </w:tr>
    </w:tbl>
    <w:p w14:paraId="538D8C02" w14:textId="77777777" w:rsidR="000C7053" w:rsidRPr="00734DFE" w:rsidRDefault="000C7053" w:rsidP="000C7053">
      <w:pPr>
        <w:rPr>
          <w:rFonts w:ascii="Arial" w:hAnsi="Arial"/>
          <w:sz w:val="20"/>
        </w:rPr>
      </w:pPr>
    </w:p>
    <w:p w14:paraId="66E8D85B" w14:textId="361ECE16" w:rsidR="000C7053" w:rsidRPr="007C5513" w:rsidRDefault="000C7053" w:rsidP="007C5513">
      <w:pPr>
        <w:numPr>
          <w:ilvl w:val="0"/>
          <w:numId w:val="6"/>
        </w:numPr>
        <w:rPr>
          <w:rFonts w:ascii="Arial" w:hAnsi="Arial"/>
          <w:b/>
          <w:sz w:val="20"/>
        </w:rPr>
      </w:pPr>
      <w:r w:rsidRPr="00796EBD">
        <w:rPr>
          <w:rFonts w:ascii="Arial" w:hAnsi="Arial"/>
          <w:b/>
          <w:sz w:val="20"/>
        </w:rPr>
        <w:t xml:space="preserve">Dynamic Kinetic Resolution (DKR)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0C7053" w:rsidRPr="003F5F46" w14:paraId="1A708469" w14:textId="77777777">
        <w:tc>
          <w:tcPr>
            <w:tcW w:w="9847" w:type="dxa"/>
          </w:tcPr>
          <w:p w14:paraId="25CE594E" w14:textId="37A0D27B" w:rsidR="00C2705E" w:rsidRDefault="00C2705E" w:rsidP="008B7588">
            <w:pPr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sz w:val="20"/>
                <w:lang w:bidi="x-none"/>
              </w:rPr>
              <w:t>- The DKR couples a KR with a rapid in situ racemization of the chiral substrate through an achiral intermediate or transition state.</w:t>
            </w:r>
            <w:r w:rsidR="00723584">
              <w:rPr>
                <w:rFonts w:ascii="Arial" w:hAnsi="Arial"/>
                <w:sz w:val="20"/>
                <w:lang w:bidi="x-none"/>
              </w:rPr>
              <w:t xml:space="preserve"> The theoretical yield of DKR is </w:t>
            </w:r>
            <w:r w:rsidR="00723584" w:rsidRPr="0003197E">
              <w:rPr>
                <w:rFonts w:ascii="Arial" w:hAnsi="Arial"/>
                <w:b/>
                <w:sz w:val="20"/>
                <w:lang w:bidi="x-none"/>
              </w:rPr>
              <w:t>quantitative</w:t>
            </w:r>
            <w:r w:rsidR="00723584">
              <w:rPr>
                <w:rFonts w:ascii="Arial" w:hAnsi="Arial"/>
                <w:sz w:val="20"/>
                <w:lang w:bidi="x-none"/>
              </w:rPr>
              <w:t>.</w:t>
            </w:r>
          </w:p>
          <w:p w14:paraId="7844D1FC" w14:textId="217987A7" w:rsidR="00C2705E" w:rsidRDefault="00C2705E" w:rsidP="008B7588">
            <w:pPr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sz w:val="20"/>
                <w:lang w:bidi="x-none"/>
              </w:rPr>
              <w:t xml:space="preserve">- </w:t>
            </w:r>
            <w:r w:rsidR="00723584">
              <w:rPr>
                <w:rFonts w:ascii="Arial" w:hAnsi="Arial"/>
                <w:sz w:val="20"/>
                <w:lang w:bidi="x-none"/>
              </w:rPr>
              <w:t>Like KR, the rate of fast-reacting enantiomer (k</w:t>
            </w:r>
            <w:r w:rsidR="00723584" w:rsidRPr="00723584">
              <w:rPr>
                <w:rFonts w:ascii="Arial" w:hAnsi="Arial"/>
                <w:sz w:val="20"/>
                <w:vertAlign w:val="subscript"/>
                <w:lang w:bidi="x-none"/>
              </w:rPr>
              <w:t>fast</w:t>
            </w:r>
            <w:r w:rsidR="00723584">
              <w:rPr>
                <w:rFonts w:ascii="Arial" w:hAnsi="Arial"/>
                <w:sz w:val="20"/>
                <w:lang w:bidi="x-none"/>
              </w:rPr>
              <w:t>) must be significantly faster than the slow-reacting enantiomer (k</w:t>
            </w:r>
            <w:r w:rsidR="00723584" w:rsidRPr="00723584">
              <w:rPr>
                <w:rFonts w:ascii="Arial" w:hAnsi="Arial"/>
                <w:sz w:val="20"/>
                <w:vertAlign w:val="subscript"/>
                <w:lang w:bidi="x-none"/>
              </w:rPr>
              <w:t>slow</w:t>
            </w:r>
            <w:r w:rsidR="00723584">
              <w:rPr>
                <w:rFonts w:ascii="Arial" w:hAnsi="Arial"/>
                <w:sz w:val="20"/>
                <w:lang w:bidi="x-none"/>
              </w:rPr>
              <w:t>). Furthermore, t</w:t>
            </w:r>
            <w:r>
              <w:rPr>
                <w:rFonts w:ascii="Arial" w:hAnsi="Arial"/>
                <w:sz w:val="20"/>
                <w:lang w:bidi="x-none"/>
              </w:rPr>
              <w:t xml:space="preserve">he </w:t>
            </w:r>
            <w:r w:rsidR="00723584">
              <w:rPr>
                <w:rFonts w:ascii="Arial" w:hAnsi="Arial"/>
                <w:sz w:val="20"/>
                <w:lang w:bidi="x-none"/>
              </w:rPr>
              <w:t>racemization process (k</w:t>
            </w:r>
            <w:r w:rsidR="00723584" w:rsidRPr="00723584">
              <w:rPr>
                <w:rFonts w:ascii="Arial" w:hAnsi="Arial"/>
                <w:sz w:val="20"/>
                <w:vertAlign w:val="subscript"/>
                <w:lang w:bidi="x-none"/>
              </w:rPr>
              <w:t>r</w:t>
            </w:r>
            <w:r w:rsidR="00723584">
              <w:rPr>
                <w:rFonts w:ascii="Arial" w:hAnsi="Arial"/>
                <w:sz w:val="20"/>
                <w:lang w:bidi="x-none"/>
              </w:rPr>
              <w:t>) should proceed equally or faster than k</w:t>
            </w:r>
            <w:r w:rsidR="00723584" w:rsidRPr="00723584">
              <w:rPr>
                <w:rFonts w:ascii="Arial" w:hAnsi="Arial"/>
                <w:sz w:val="20"/>
                <w:vertAlign w:val="subscript"/>
                <w:lang w:bidi="x-none"/>
              </w:rPr>
              <w:t>fast</w:t>
            </w:r>
            <w:r w:rsidR="00723584">
              <w:rPr>
                <w:rFonts w:ascii="Arial" w:hAnsi="Arial"/>
                <w:sz w:val="20"/>
                <w:lang w:bidi="x-none"/>
              </w:rPr>
              <w:t>.</w:t>
            </w:r>
          </w:p>
          <w:p w14:paraId="39F61303" w14:textId="77777777" w:rsidR="008B7588" w:rsidRDefault="0003197E" w:rsidP="0003197E">
            <w:pPr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sz w:val="20"/>
                <w:lang w:bidi="x-none"/>
              </w:rPr>
              <w:t xml:space="preserve">- The DKR will give higher </w:t>
            </w:r>
            <w:r w:rsidRPr="0003197E">
              <w:rPr>
                <w:rFonts w:ascii="Arial" w:hAnsi="Arial"/>
                <w:i/>
                <w:sz w:val="20"/>
                <w:lang w:bidi="x-none"/>
              </w:rPr>
              <w:t>ee</w:t>
            </w:r>
            <w:r>
              <w:rPr>
                <w:rFonts w:ascii="Arial" w:hAnsi="Arial"/>
                <w:sz w:val="20"/>
                <w:lang w:bidi="x-none"/>
              </w:rPr>
              <w:t xml:space="preserve"> of the product than the classic KR because the continuous racemization will prevent the build-up of one enantiomer of the starting material that plagues the KR.</w:t>
            </w:r>
          </w:p>
          <w:p w14:paraId="69631D86" w14:textId="12839C94" w:rsidR="0003197E" w:rsidRPr="003F5F46" w:rsidRDefault="0003197E" w:rsidP="0003197E">
            <w:pPr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sz w:val="20"/>
                <w:lang w:bidi="x-none"/>
              </w:rPr>
              <w:t xml:space="preserve">- The racemization process in a DKR does </w:t>
            </w:r>
            <w:r w:rsidRPr="0003197E">
              <w:rPr>
                <w:rFonts w:ascii="Arial" w:hAnsi="Arial"/>
                <w:b/>
                <w:sz w:val="20"/>
                <w:lang w:bidi="x-none"/>
              </w:rPr>
              <w:t>NOT</w:t>
            </w:r>
            <w:r>
              <w:rPr>
                <w:rFonts w:ascii="Arial" w:hAnsi="Arial"/>
                <w:sz w:val="20"/>
                <w:lang w:bidi="x-none"/>
              </w:rPr>
              <w:t xml:space="preserve"> involve the chiral catalyst. (Reminder: Don’t be confused with “dynamic kinetic asymmetric transformation, DyKAT.”)</w:t>
            </w:r>
          </w:p>
        </w:tc>
      </w:tr>
      <w:tr w:rsidR="000C7053" w:rsidRPr="003F5F46" w14:paraId="7CE9BA7E" w14:textId="77777777">
        <w:tc>
          <w:tcPr>
            <w:tcW w:w="9847" w:type="dxa"/>
          </w:tcPr>
          <w:p w14:paraId="699464BE" w14:textId="77777777" w:rsidR="000C7053" w:rsidRPr="00D01F33" w:rsidRDefault="00524593" w:rsidP="000C7053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347CDC8C" wp14:editId="588D699E">
                  <wp:extent cx="3709035" cy="1335204"/>
                  <wp:effectExtent l="0" t="0" r="0" b="1143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9035" cy="1335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053" w:rsidRPr="003F5F46" w14:paraId="156D18C0" w14:textId="77777777">
        <w:tc>
          <w:tcPr>
            <w:tcW w:w="9847" w:type="dxa"/>
          </w:tcPr>
          <w:p w14:paraId="0622F2E0" w14:textId="0D50D028" w:rsidR="0042501F" w:rsidRDefault="000C7053" w:rsidP="000C7053">
            <w:pPr>
              <w:jc w:val="right"/>
              <w:rPr>
                <w:rFonts w:ascii="Arial" w:hAnsi="Arial"/>
                <w:sz w:val="18"/>
              </w:rPr>
            </w:pPr>
            <w:r w:rsidRPr="00734DFE">
              <w:rPr>
                <w:rFonts w:ascii="Arial" w:hAnsi="Arial"/>
                <w:sz w:val="18"/>
              </w:rPr>
              <w:t xml:space="preserve">Walsh and Kozlowski, </w:t>
            </w:r>
            <w:r w:rsidRPr="00734DFE">
              <w:rPr>
                <w:rFonts w:ascii="Arial" w:hAnsi="Arial"/>
                <w:i/>
                <w:sz w:val="18"/>
              </w:rPr>
              <w:t>Fundamentals of Asymmetric Catalysis</w:t>
            </w:r>
            <w:r w:rsidRPr="00734DFE">
              <w:rPr>
                <w:rFonts w:ascii="Arial" w:hAnsi="Arial"/>
                <w:sz w:val="18"/>
              </w:rPr>
              <w:t>, C.8</w:t>
            </w:r>
            <w:r w:rsidR="0042501F">
              <w:rPr>
                <w:rFonts w:ascii="Arial" w:hAnsi="Arial"/>
                <w:sz w:val="18"/>
              </w:rPr>
              <w:t xml:space="preserve">; </w:t>
            </w:r>
          </w:p>
          <w:p w14:paraId="2DA45C13" w14:textId="02E3D94C" w:rsidR="0042501F" w:rsidRPr="002371A8" w:rsidRDefault="002371A8" w:rsidP="002371A8">
            <w:pPr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F</w:t>
            </w:r>
            <w:r w:rsidR="0042501F">
              <w:rPr>
                <w:rFonts w:ascii="Arial" w:hAnsi="Arial"/>
                <w:sz w:val="18"/>
              </w:rPr>
              <w:t>or reviews on</w:t>
            </w:r>
            <w:r>
              <w:rPr>
                <w:rFonts w:ascii="Arial" w:hAnsi="Arial"/>
                <w:sz w:val="18"/>
              </w:rPr>
              <w:t xml:space="preserve"> DKR: </w:t>
            </w:r>
            <w:r w:rsidR="0042501F">
              <w:rPr>
                <w:rFonts w:ascii="Arial" w:hAnsi="Arial"/>
                <w:sz w:val="18"/>
              </w:rPr>
              <w:t xml:space="preserve">Pellisier </w:t>
            </w:r>
            <w:hyperlink r:id="rId112" w:history="1">
              <w:r w:rsidR="0042501F" w:rsidRPr="00F37906">
                <w:rPr>
                  <w:rStyle w:val="Hyperlink"/>
                  <w:rFonts w:ascii="Arial" w:hAnsi="Arial"/>
                  <w:i/>
                  <w:sz w:val="18"/>
                </w:rPr>
                <w:t xml:space="preserve">Adv. Synth. Catal. </w:t>
              </w:r>
              <w:r w:rsidR="0042501F" w:rsidRPr="00F37906">
                <w:rPr>
                  <w:rStyle w:val="Hyperlink"/>
                  <w:rFonts w:ascii="Arial" w:hAnsi="Arial"/>
                  <w:b/>
                  <w:sz w:val="18"/>
                </w:rPr>
                <w:t>2011</w:t>
              </w:r>
              <w:r w:rsidR="0042501F" w:rsidRPr="00F37906">
                <w:rPr>
                  <w:rStyle w:val="Hyperlink"/>
                  <w:rFonts w:ascii="Arial" w:hAnsi="Arial"/>
                  <w:sz w:val="18"/>
                </w:rPr>
                <w:t xml:space="preserve">, </w:t>
              </w:r>
              <w:r w:rsidRPr="00F37906">
                <w:rPr>
                  <w:rStyle w:val="Hyperlink"/>
                  <w:rFonts w:ascii="Arial" w:hAnsi="Arial"/>
                  <w:i/>
                  <w:sz w:val="18"/>
                </w:rPr>
                <w:t xml:space="preserve">353, </w:t>
              </w:r>
              <w:r w:rsidRPr="00F37906">
                <w:rPr>
                  <w:rStyle w:val="Hyperlink"/>
                  <w:rFonts w:ascii="Arial" w:hAnsi="Arial"/>
                  <w:sz w:val="18"/>
                </w:rPr>
                <w:t>659</w:t>
              </w:r>
            </w:hyperlink>
            <w:r w:rsidRPr="00F37906">
              <w:rPr>
                <w:rFonts w:ascii="Arial" w:hAnsi="Arial"/>
                <w:sz w:val="18"/>
              </w:rPr>
              <w:t xml:space="preserve"> &amp;</w:t>
            </w:r>
            <w:r w:rsidR="0042501F">
              <w:rPr>
                <w:rFonts w:ascii="Arial" w:hAnsi="Arial"/>
                <w:i/>
                <w:sz w:val="18"/>
              </w:rPr>
              <w:t xml:space="preserve"> </w:t>
            </w:r>
            <w:hyperlink r:id="rId113" w:history="1">
              <w:r w:rsidR="0042501F" w:rsidRPr="00F37906">
                <w:rPr>
                  <w:rStyle w:val="Hyperlink"/>
                  <w:rFonts w:ascii="Arial" w:hAnsi="Arial"/>
                  <w:i/>
                  <w:sz w:val="18"/>
                </w:rPr>
                <w:t>Tetrahedron</w:t>
              </w:r>
              <w:r w:rsidR="0042501F" w:rsidRPr="00F37906">
                <w:rPr>
                  <w:rStyle w:val="Hyperlink"/>
                  <w:rFonts w:ascii="Arial" w:hAnsi="Arial"/>
                  <w:sz w:val="18"/>
                </w:rPr>
                <w:t xml:space="preserve"> </w:t>
              </w:r>
              <w:r w:rsidR="0042501F" w:rsidRPr="00F37906">
                <w:rPr>
                  <w:rStyle w:val="Hyperlink"/>
                  <w:rFonts w:ascii="Arial" w:hAnsi="Arial"/>
                  <w:b/>
                  <w:sz w:val="18"/>
                </w:rPr>
                <w:t>2008</w:t>
              </w:r>
              <w:r w:rsidR="0042501F" w:rsidRPr="00F37906">
                <w:rPr>
                  <w:rStyle w:val="Hyperlink"/>
                  <w:rFonts w:ascii="Arial" w:hAnsi="Arial"/>
                  <w:sz w:val="18"/>
                </w:rPr>
                <w:t xml:space="preserve">, </w:t>
              </w:r>
              <w:r w:rsidR="0042501F" w:rsidRPr="00F37906">
                <w:rPr>
                  <w:rStyle w:val="Hyperlink"/>
                  <w:rFonts w:ascii="Arial" w:hAnsi="Arial"/>
                  <w:i/>
                  <w:sz w:val="18"/>
                </w:rPr>
                <w:t>64</w:t>
              </w:r>
              <w:r w:rsidR="0042501F" w:rsidRPr="00F37906">
                <w:rPr>
                  <w:rStyle w:val="Hyperlink"/>
                  <w:rFonts w:ascii="Arial" w:hAnsi="Arial"/>
                  <w:sz w:val="18"/>
                </w:rPr>
                <w:t>, 1563</w:t>
              </w:r>
            </w:hyperlink>
          </w:p>
        </w:tc>
      </w:tr>
    </w:tbl>
    <w:p w14:paraId="6A0C9446" w14:textId="77777777" w:rsidR="00D814AA" w:rsidRDefault="00D814AA" w:rsidP="007C5513">
      <w:pPr>
        <w:rPr>
          <w:rFonts w:ascii="Arial" w:hAnsi="Arial" w:hint="eastAsia"/>
          <w:sz w:val="20"/>
          <w:lang w:eastAsia="ja-JP"/>
        </w:rPr>
      </w:pPr>
    </w:p>
    <w:p w14:paraId="09567E91" w14:textId="77777777" w:rsidR="00440048" w:rsidRDefault="00440048" w:rsidP="007C5513">
      <w:pPr>
        <w:rPr>
          <w:rFonts w:ascii="Arial" w:hAnsi="Arial" w:hint="eastAsia"/>
          <w:sz w:val="20"/>
          <w:lang w:eastAsia="ja-JP"/>
        </w:rPr>
      </w:pPr>
    </w:p>
    <w:p w14:paraId="5642276A" w14:textId="77777777" w:rsidR="00440048" w:rsidRDefault="00440048" w:rsidP="007C5513">
      <w:pPr>
        <w:rPr>
          <w:rFonts w:ascii="Arial" w:hAnsi="Arial" w:hint="eastAsia"/>
          <w:sz w:val="20"/>
          <w:lang w:eastAsia="ja-JP"/>
        </w:rPr>
      </w:pPr>
    </w:p>
    <w:p w14:paraId="42EEF234" w14:textId="77777777" w:rsidR="00440048" w:rsidRDefault="00440048" w:rsidP="007C5513">
      <w:pPr>
        <w:rPr>
          <w:rFonts w:ascii="Arial" w:hAnsi="Arial" w:hint="eastAsia"/>
          <w:sz w:val="20"/>
          <w:lang w:eastAsia="ja-JP"/>
        </w:rPr>
      </w:pPr>
    </w:p>
    <w:p w14:paraId="63CE843D" w14:textId="77777777" w:rsidR="00440048" w:rsidRDefault="00440048" w:rsidP="007C5513">
      <w:pPr>
        <w:rPr>
          <w:rFonts w:ascii="Arial" w:hAnsi="Arial" w:hint="eastAsia"/>
          <w:sz w:val="20"/>
          <w:lang w:eastAsia="ja-JP"/>
        </w:rPr>
      </w:pPr>
    </w:p>
    <w:p w14:paraId="04B3FFB7" w14:textId="77777777" w:rsidR="00440048" w:rsidRDefault="00440048" w:rsidP="007C5513">
      <w:pPr>
        <w:rPr>
          <w:rFonts w:ascii="Arial" w:hAnsi="Arial" w:hint="eastAsia"/>
          <w:sz w:val="20"/>
          <w:lang w:eastAsia="ja-JP"/>
        </w:rPr>
      </w:pPr>
    </w:p>
    <w:p w14:paraId="0865C402" w14:textId="77777777" w:rsidR="00440048" w:rsidRDefault="00440048" w:rsidP="007C5513">
      <w:pPr>
        <w:rPr>
          <w:rFonts w:ascii="Arial" w:hAnsi="Arial" w:hint="eastAsia"/>
          <w:sz w:val="20"/>
          <w:lang w:eastAsia="ja-JP"/>
        </w:rPr>
      </w:pPr>
    </w:p>
    <w:p w14:paraId="47FA4DB9" w14:textId="77777777" w:rsidR="00124E11" w:rsidRPr="00F01277" w:rsidRDefault="00124E11" w:rsidP="00124E11">
      <w:pPr>
        <w:numPr>
          <w:ilvl w:val="1"/>
          <w:numId w:val="6"/>
        </w:numPr>
        <w:rPr>
          <w:rFonts w:ascii="Arial" w:hAnsi="Arial"/>
          <w:sz w:val="20"/>
        </w:rPr>
      </w:pPr>
      <w:r w:rsidRPr="00A8776D">
        <w:rPr>
          <w:rFonts w:ascii="Arial" w:hAnsi="Arial"/>
          <w:sz w:val="20"/>
        </w:rPr>
        <w:t>Noyori’s hydrogenation</w:t>
      </w:r>
      <w:r>
        <w:rPr>
          <w:rFonts w:ascii="Arial" w:hAnsi="Arial"/>
          <w:sz w:val="20"/>
        </w:rPr>
        <w:t xml:space="preserve"> DKR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124E11" w:rsidRPr="003F5F46" w14:paraId="67595F27" w14:textId="77777777" w:rsidTr="00C90877">
        <w:tc>
          <w:tcPr>
            <w:tcW w:w="9847" w:type="dxa"/>
          </w:tcPr>
          <w:p w14:paraId="03E0EFBA" w14:textId="1B447105" w:rsidR="00124E11" w:rsidRPr="006447D7" w:rsidRDefault="00153959" w:rsidP="00C90877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lastRenderedPageBreak/>
              <w:drawing>
                <wp:inline distT="0" distB="0" distL="0" distR="0" wp14:anchorId="238FF990" wp14:editId="2E27A8FF">
                  <wp:extent cx="4267200" cy="2533650"/>
                  <wp:effectExtent l="0" t="0" r="0" b="6350"/>
                  <wp:docPr id="1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E11" w:rsidRPr="003F5F46" w14:paraId="39027A5B" w14:textId="77777777" w:rsidTr="00C90877">
        <w:tc>
          <w:tcPr>
            <w:tcW w:w="9847" w:type="dxa"/>
          </w:tcPr>
          <w:p w14:paraId="6AA437ED" w14:textId="00BEFF2A" w:rsidR="00124E11" w:rsidRPr="005D2519" w:rsidRDefault="00124E11" w:rsidP="00C90877">
            <w:pPr>
              <w:jc w:val="right"/>
              <w:rPr>
                <w:rFonts w:ascii="Arial" w:hAnsi="Arial"/>
                <w:sz w:val="18"/>
                <w:lang w:bidi="x-none"/>
              </w:rPr>
            </w:pPr>
            <w:r w:rsidRPr="005D2519">
              <w:rPr>
                <w:rFonts w:ascii="Arial" w:hAnsi="Arial"/>
                <w:sz w:val="18"/>
                <w:lang w:bidi="x-none"/>
              </w:rPr>
              <w:t xml:space="preserve">Noyori </w:t>
            </w:r>
            <w:hyperlink r:id="rId115" w:history="1">
              <w:r w:rsidRPr="00F37906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Bull. Chem. Soc. Jpn.</w:t>
              </w:r>
              <w:r w:rsidRPr="00F37906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 </w:t>
              </w:r>
              <w:r w:rsidRPr="00F37906">
                <w:rPr>
                  <w:rStyle w:val="Hyperlink"/>
                  <w:rFonts w:ascii="Arial" w:hAnsi="Arial"/>
                  <w:b/>
                  <w:sz w:val="18"/>
                  <w:lang w:bidi="x-none"/>
                </w:rPr>
                <w:t>1995</w:t>
              </w:r>
              <w:r w:rsidRPr="00F37906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, </w:t>
              </w:r>
              <w:r w:rsidRPr="00F37906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68</w:t>
              </w:r>
              <w:r w:rsidRPr="00F37906">
                <w:rPr>
                  <w:rStyle w:val="Hyperlink"/>
                  <w:rFonts w:ascii="Arial" w:hAnsi="Arial"/>
                  <w:sz w:val="18"/>
                  <w:lang w:bidi="x-none"/>
                </w:rPr>
                <w:t>, 36</w:t>
              </w:r>
            </w:hyperlink>
          </w:p>
        </w:tc>
      </w:tr>
    </w:tbl>
    <w:p w14:paraId="0C6AAE95" w14:textId="77777777" w:rsidR="006A580F" w:rsidRDefault="006A580F" w:rsidP="007C5513">
      <w:pPr>
        <w:rPr>
          <w:rFonts w:ascii="Arial" w:hAnsi="Arial"/>
          <w:sz w:val="20"/>
        </w:rPr>
      </w:pPr>
    </w:p>
    <w:p w14:paraId="53A3EAB2" w14:textId="77777777" w:rsidR="00124E11" w:rsidRPr="00F01277" w:rsidRDefault="00124E11" w:rsidP="00124E11">
      <w:pPr>
        <w:numPr>
          <w:ilvl w:val="1"/>
          <w:numId w:val="6"/>
        </w:numPr>
        <w:rPr>
          <w:rFonts w:ascii="Arial" w:hAnsi="Arial"/>
          <w:sz w:val="20"/>
        </w:rPr>
      </w:pPr>
      <w:r>
        <w:rPr>
          <w:rFonts w:ascii="Arial" w:hAnsi="Arial"/>
          <w:sz w:val="20"/>
        </w:rPr>
        <w:t>H</w:t>
      </w:r>
      <w:r w:rsidRPr="00734DFE">
        <w:rPr>
          <w:rFonts w:ascii="Arial" w:hAnsi="Arial"/>
          <w:sz w:val="20"/>
        </w:rPr>
        <w:t>ydrolytic DKR</w:t>
      </w:r>
      <w:r>
        <w:rPr>
          <w:rFonts w:ascii="Arial" w:hAnsi="Arial"/>
          <w:sz w:val="20"/>
        </w:rPr>
        <w:t xml:space="preserve"> of epoxides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124E11" w:rsidRPr="003F5F46" w14:paraId="1C4D491B" w14:textId="77777777" w:rsidTr="00C90877">
        <w:tc>
          <w:tcPr>
            <w:tcW w:w="9847" w:type="dxa"/>
          </w:tcPr>
          <w:p w14:paraId="526F8BA6" w14:textId="77777777" w:rsidR="00124E11" w:rsidRPr="003F5F46" w:rsidRDefault="00124E11" w:rsidP="00C90877">
            <w:pPr>
              <w:rPr>
                <w:rFonts w:ascii="Arial" w:hAnsi="Arial"/>
                <w:sz w:val="20"/>
                <w:lang w:bidi="x-none"/>
              </w:rPr>
            </w:pPr>
            <w:r w:rsidRPr="003F5F46">
              <w:rPr>
                <w:rFonts w:ascii="Arial" w:hAnsi="Arial"/>
                <w:sz w:val="20"/>
                <w:lang w:bidi="x-none"/>
              </w:rPr>
              <w:t>- Usually in DKR, the mechanism of racemization proceeds via a prochiral intermediate. Direct inversion of the stereocenter of the substrate is not as common.</w:t>
            </w:r>
          </w:p>
        </w:tc>
      </w:tr>
      <w:tr w:rsidR="00124E11" w:rsidRPr="003F5F46" w14:paraId="2DD7D6A3" w14:textId="77777777" w:rsidTr="00C90877">
        <w:tc>
          <w:tcPr>
            <w:tcW w:w="9847" w:type="dxa"/>
          </w:tcPr>
          <w:p w14:paraId="5BFA5691" w14:textId="567B8F11" w:rsidR="00124E11" w:rsidRPr="0080658B" w:rsidRDefault="00C56AD6" w:rsidP="00C90877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2BDFFFB4" wp14:editId="48789F14">
                  <wp:extent cx="6113145" cy="1329055"/>
                  <wp:effectExtent l="0" t="0" r="8255" b="0"/>
                  <wp:docPr id="1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314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E11" w:rsidRPr="003F5F46" w14:paraId="00510A81" w14:textId="77777777" w:rsidTr="00C90877">
        <w:tc>
          <w:tcPr>
            <w:tcW w:w="9847" w:type="dxa"/>
          </w:tcPr>
          <w:p w14:paraId="4C51FC83" w14:textId="785CFC59" w:rsidR="00124E11" w:rsidRPr="005D2519" w:rsidRDefault="00124E11" w:rsidP="00C90877">
            <w:pPr>
              <w:jc w:val="right"/>
              <w:rPr>
                <w:rFonts w:ascii="Arial" w:hAnsi="Arial"/>
                <w:sz w:val="18"/>
                <w:lang w:bidi="x-none"/>
              </w:rPr>
            </w:pPr>
            <w:r w:rsidRPr="005D2519">
              <w:rPr>
                <w:rFonts w:ascii="Arial" w:hAnsi="Arial"/>
                <w:sz w:val="18"/>
                <w:lang w:bidi="x-none"/>
              </w:rPr>
              <w:t xml:space="preserve">Jacobsen </w:t>
            </w:r>
            <w:hyperlink r:id="rId117" w:history="1">
              <w:r w:rsidRPr="008A69EB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JOC</w:t>
              </w:r>
              <w:r w:rsidRPr="008A69EB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 </w:t>
              </w:r>
              <w:r w:rsidRPr="008A69EB">
                <w:rPr>
                  <w:rStyle w:val="Hyperlink"/>
                  <w:rFonts w:ascii="Arial" w:hAnsi="Arial"/>
                  <w:b/>
                  <w:sz w:val="18"/>
                  <w:lang w:bidi="x-none"/>
                </w:rPr>
                <w:t>1998</w:t>
              </w:r>
              <w:r w:rsidRPr="008A69EB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, </w:t>
              </w:r>
              <w:r w:rsidRPr="008A69EB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63</w:t>
              </w:r>
              <w:r w:rsidRPr="008A69EB">
                <w:rPr>
                  <w:rStyle w:val="Hyperlink"/>
                  <w:rFonts w:ascii="Arial" w:hAnsi="Arial"/>
                  <w:sz w:val="18"/>
                  <w:lang w:bidi="x-none"/>
                </w:rPr>
                <w:t>, 6776</w:t>
              </w:r>
            </w:hyperlink>
          </w:p>
        </w:tc>
      </w:tr>
    </w:tbl>
    <w:p w14:paraId="6AD42062" w14:textId="0E2FE163" w:rsidR="00FA23AD" w:rsidRDefault="001E062A" w:rsidP="001E062A">
      <w:pPr>
        <w:tabs>
          <w:tab w:val="left" w:pos="960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</w:p>
    <w:p w14:paraId="65CD32DC" w14:textId="77777777" w:rsidR="001E062A" w:rsidRPr="00471CF4" w:rsidRDefault="001E062A" w:rsidP="001E062A">
      <w:pPr>
        <w:numPr>
          <w:ilvl w:val="1"/>
          <w:numId w:val="6"/>
        </w:numPr>
        <w:rPr>
          <w:rFonts w:ascii="Arial" w:hAnsi="Arial"/>
          <w:sz w:val="20"/>
        </w:rPr>
      </w:pPr>
      <w:r>
        <w:rPr>
          <w:rFonts w:ascii="Arial" w:hAnsi="Arial"/>
          <w:sz w:val="20"/>
        </w:rPr>
        <w:t>Enzymatic DKR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1E062A" w:rsidRPr="003F5F46" w14:paraId="044DDD53" w14:textId="77777777" w:rsidTr="006A580F">
        <w:tc>
          <w:tcPr>
            <w:tcW w:w="9847" w:type="dxa"/>
          </w:tcPr>
          <w:p w14:paraId="0C250C19" w14:textId="77777777" w:rsidR="001E062A" w:rsidRPr="003F5F46" w:rsidRDefault="001E062A" w:rsidP="006A580F">
            <w:pPr>
              <w:rPr>
                <w:rFonts w:ascii="Arial" w:hAnsi="Arial"/>
                <w:sz w:val="20"/>
                <w:lang w:bidi="x-none"/>
              </w:rPr>
            </w:pPr>
            <w:r w:rsidRPr="00A8776D">
              <w:rPr>
                <w:rFonts w:ascii="Arial" w:hAnsi="Arial"/>
                <w:sz w:val="20"/>
              </w:rPr>
              <w:t xml:space="preserve">- </w:t>
            </w:r>
            <w:r w:rsidRPr="006447D7">
              <w:rPr>
                <w:rFonts w:ascii="Arial" w:hAnsi="Arial"/>
                <w:sz w:val="20"/>
              </w:rPr>
              <w:t>Biocatalyst has become an increasingly attractive method due to its mild condition and generally good turnover and great selectivity.</w:t>
            </w:r>
          </w:p>
        </w:tc>
      </w:tr>
      <w:tr w:rsidR="001E062A" w:rsidRPr="003F5F46" w14:paraId="6C4BCA9C" w14:textId="77777777" w:rsidTr="006A580F">
        <w:tc>
          <w:tcPr>
            <w:tcW w:w="9847" w:type="dxa"/>
          </w:tcPr>
          <w:p w14:paraId="63C78386" w14:textId="77777777" w:rsidR="001E062A" w:rsidRDefault="00E86CF5" w:rsidP="006A580F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6B777C57" wp14:editId="7FA7CF45">
                  <wp:extent cx="3636010" cy="1511300"/>
                  <wp:effectExtent l="0" t="0" r="0" b="12700"/>
                  <wp:docPr id="60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601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305C25" w14:textId="0021D96F" w:rsidR="00E86CF5" w:rsidRPr="0004718D" w:rsidRDefault="00E86CF5" w:rsidP="006A580F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70BE8D05" wp14:editId="2E38439B">
                  <wp:extent cx="4204970" cy="1386840"/>
                  <wp:effectExtent l="0" t="0" r="11430" b="10160"/>
                  <wp:docPr id="61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497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62A" w:rsidRPr="003F5F46" w14:paraId="67FB8FD4" w14:textId="77777777" w:rsidTr="006A580F">
        <w:tc>
          <w:tcPr>
            <w:tcW w:w="9847" w:type="dxa"/>
          </w:tcPr>
          <w:p w14:paraId="32A8B457" w14:textId="4DC77840" w:rsidR="001E062A" w:rsidRDefault="001E062A" w:rsidP="006A580F">
            <w:pPr>
              <w:jc w:val="right"/>
              <w:rPr>
                <w:rFonts w:ascii="Arial" w:hAnsi="Arial"/>
                <w:sz w:val="18"/>
                <w:lang w:bidi="x-none"/>
              </w:rPr>
            </w:pPr>
            <w:r w:rsidRPr="005D2519">
              <w:rPr>
                <w:rFonts w:ascii="Arial" w:hAnsi="Arial"/>
                <w:sz w:val="18"/>
                <w:lang w:bidi="x-none"/>
              </w:rPr>
              <w:t xml:space="preserve">Pellissier </w:t>
            </w:r>
            <w:hyperlink r:id="rId120" w:history="1">
              <w:r w:rsidRPr="00BB37F5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Tetrahedron</w:t>
              </w:r>
              <w:r w:rsidRPr="00BB37F5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 </w:t>
              </w:r>
              <w:r w:rsidRPr="00BB37F5">
                <w:rPr>
                  <w:rStyle w:val="Hyperlink"/>
                  <w:rFonts w:ascii="Arial" w:hAnsi="Arial"/>
                  <w:b/>
                  <w:sz w:val="18"/>
                  <w:lang w:bidi="x-none"/>
                </w:rPr>
                <w:t>2008</w:t>
              </w:r>
              <w:r w:rsidRPr="00BB37F5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, </w:t>
              </w:r>
              <w:r w:rsidRPr="00BB37F5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64</w:t>
              </w:r>
              <w:r w:rsidRPr="00BB37F5">
                <w:rPr>
                  <w:rStyle w:val="Hyperlink"/>
                  <w:rFonts w:ascii="Arial" w:hAnsi="Arial"/>
                  <w:sz w:val="18"/>
                  <w:lang w:bidi="x-none"/>
                </w:rPr>
                <w:t>, 1563</w:t>
              </w:r>
            </w:hyperlink>
            <w:r w:rsidRPr="005D2519">
              <w:rPr>
                <w:rFonts w:ascii="Arial" w:hAnsi="Arial"/>
                <w:sz w:val="18"/>
                <w:lang w:bidi="x-none"/>
              </w:rPr>
              <w:t xml:space="preserve"> </w:t>
            </w:r>
          </w:p>
          <w:p w14:paraId="0D1B3637" w14:textId="0BA4D68C" w:rsidR="001E062A" w:rsidRPr="0042501F" w:rsidRDefault="006A580F" w:rsidP="006A580F">
            <w:pPr>
              <w:jc w:val="right"/>
              <w:rPr>
                <w:rFonts w:ascii="Arial" w:hAnsi="Arial"/>
                <w:sz w:val="18"/>
                <w:lang w:bidi="x-none"/>
              </w:rPr>
            </w:pPr>
            <w:r>
              <w:rPr>
                <w:rFonts w:ascii="Arial" w:hAnsi="Arial"/>
                <w:sz w:val="18"/>
                <w:lang w:bidi="x-none"/>
              </w:rPr>
              <w:t>F</w:t>
            </w:r>
            <w:r w:rsidR="001E062A">
              <w:rPr>
                <w:rFonts w:ascii="Arial" w:hAnsi="Arial"/>
                <w:sz w:val="18"/>
                <w:lang w:bidi="x-none"/>
              </w:rPr>
              <w:t xml:space="preserve">or a review of racemization catalysts see Park </w:t>
            </w:r>
            <w:hyperlink r:id="rId121" w:history="1">
              <w:r w:rsidR="00BB37F5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Coord. Chem. Rev.</w:t>
              </w:r>
              <w:r w:rsidR="001E062A" w:rsidRPr="00BB37F5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 xml:space="preserve"> </w:t>
              </w:r>
              <w:r w:rsidR="001E062A" w:rsidRPr="00BB37F5">
                <w:rPr>
                  <w:rStyle w:val="Hyperlink"/>
                  <w:rFonts w:ascii="Arial" w:hAnsi="Arial"/>
                  <w:b/>
                  <w:sz w:val="18"/>
                  <w:lang w:bidi="x-none"/>
                </w:rPr>
                <w:t>2008</w:t>
              </w:r>
              <w:r w:rsidR="001E062A" w:rsidRPr="00BB37F5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, </w:t>
              </w:r>
              <w:r w:rsidR="001E062A" w:rsidRPr="00BB37F5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252</w:t>
              </w:r>
              <w:r w:rsidR="001E062A" w:rsidRPr="00BB37F5">
                <w:rPr>
                  <w:rStyle w:val="Hyperlink"/>
                  <w:rFonts w:ascii="Arial" w:hAnsi="Arial"/>
                  <w:sz w:val="18"/>
                  <w:lang w:bidi="x-none"/>
                </w:rPr>
                <w:t>, 647</w:t>
              </w:r>
            </w:hyperlink>
          </w:p>
        </w:tc>
      </w:tr>
    </w:tbl>
    <w:p w14:paraId="5DE6440B" w14:textId="77777777" w:rsidR="001E062A" w:rsidRDefault="001E062A" w:rsidP="001E062A">
      <w:pPr>
        <w:tabs>
          <w:tab w:val="left" w:pos="960"/>
        </w:tabs>
        <w:rPr>
          <w:rFonts w:ascii="Arial" w:hAnsi="Arial"/>
          <w:sz w:val="20"/>
        </w:rPr>
      </w:pPr>
    </w:p>
    <w:p w14:paraId="2804DFE4" w14:textId="77777777" w:rsidR="00BB41E4" w:rsidRDefault="00BB41E4" w:rsidP="001E062A">
      <w:pPr>
        <w:tabs>
          <w:tab w:val="left" w:pos="960"/>
        </w:tabs>
        <w:rPr>
          <w:rFonts w:ascii="Arial" w:hAnsi="Arial"/>
          <w:sz w:val="20"/>
        </w:rPr>
      </w:pPr>
    </w:p>
    <w:p w14:paraId="60FE4E0D" w14:textId="39287442" w:rsidR="006A580F" w:rsidRPr="006A580F" w:rsidRDefault="00524593" w:rsidP="006A580F">
      <w:pPr>
        <w:numPr>
          <w:ilvl w:val="1"/>
          <w:numId w:val="6"/>
        </w:numPr>
        <w:rPr>
          <w:rFonts w:ascii="Arial" w:hAnsi="Arial"/>
          <w:sz w:val="20"/>
        </w:rPr>
      </w:pPr>
      <w:r w:rsidRPr="00734DFE">
        <w:rPr>
          <w:rFonts w:ascii="Arial" w:hAnsi="Arial"/>
          <w:sz w:val="20"/>
        </w:rPr>
        <w:lastRenderedPageBreak/>
        <w:t>Chemoenzymatic</w:t>
      </w:r>
      <w:r>
        <w:rPr>
          <w:rFonts w:ascii="Arial" w:hAnsi="Arial"/>
          <w:sz w:val="20"/>
        </w:rPr>
        <w:t xml:space="preserve"> DKR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6A580F" w:rsidRPr="003F5F46" w14:paraId="57645491" w14:textId="77777777" w:rsidTr="006A580F">
        <w:tc>
          <w:tcPr>
            <w:tcW w:w="9847" w:type="dxa"/>
          </w:tcPr>
          <w:p w14:paraId="68D1E5A8" w14:textId="77777777" w:rsidR="006A580F" w:rsidRPr="003F5F46" w:rsidRDefault="006A580F" w:rsidP="006A580F">
            <w:pPr>
              <w:rPr>
                <w:rFonts w:ascii="Arial" w:hAnsi="Arial"/>
                <w:sz w:val="20"/>
              </w:rPr>
            </w:pPr>
            <w:r w:rsidRPr="003F5F46">
              <w:rPr>
                <w:rFonts w:ascii="Arial" w:hAnsi="Arial"/>
                <w:sz w:val="20"/>
                <w:lang w:bidi="x-none"/>
              </w:rPr>
              <w:t xml:space="preserve">- </w:t>
            </w:r>
            <w:r>
              <w:rPr>
                <w:rFonts w:ascii="Arial" w:hAnsi="Arial"/>
                <w:sz w:val="20"/>
                <w:lang w:bidi="x-none"/>
              </w:rPr>
              <w:t>Racemizations with</w:t>
            </w:r>
            <w:r w:rsidRPr="003F5F46">
              <w:rPr>
                <w:rFonts w:ascii="Arial" w:hAnsi="Arial"/>
                <w:sz w:val="20"/>
                <w:lang w:bidi="x-none"/>
              </w:rPr>
              <w:t xml:space="preserve"> bio</w:t>
            </w:r>
            <w:r>
              <w:rPr>
                <w:rFonts w:ascii="Arial" w:hAnsi="Arial"/>
                <w:sz w:val="20"/>
                <w:lang w:bidi="x-none"/>
              </w:rPr>
              <w:t>-</w:t>
            </w:r>
            <w:r w:rsidRPr="003F5F46">
              <w:rPr>
                <w:rFonts w:ascii="Arial" w:hAnsi="Arial"/>
                <w:sz w:val="20"/>
                <w:lang w:bidi="x-none"/>
              </w:rPr>
              <w:t xml:space="preserve"> or organocatalyst</w:t>
            </w:r>
            <w:r>
              <w:rPr>
                <w:rFonts w:ascii="Arial" w:hAnsi="Arial"/>
                <w:sz w:val="20"/>
                <w:lang w:bidi="x-none"/>
              </w:rPr>
              <w:t>s are difficult: t</w:t>
            </w:r>
            <w:r w:rsidRPr="003F5F46">
              <w:rPr>
                <w:rFonts w:ascii="Arial" w:hAnsi="Arial"/>
                <w:sz w:val="20"/>
                <w:lang w:bidi="x-none"/>
              </w:rPr>
              <w:t xml:space="preserve">ransition </w:t>
            </w:r>
            <w:r>
              <w:rPr>
                <w:rFonts w:ascii="Arial" w:hAnsi="Arial"/>
                <w:sz w:val="20"/>
                <w:lang w:bidi="x-none"/>
              </w:rPr>
              <w:t xml:space="preserve">metals work better. </w:t>
            </w:r>
            <w:r w:rsidRPr="003F5F46">
              <w:rPr>
                <w:rFonts w:ascii="Arial" w:hAnsi="Arial"/>
                <w:sz w:val="20"/>
                <w:lang w:bidi="x-none"/>
              </w:rPr>
              <w:t xml:space="preserve">This process can then be incepted with enzymatic kinetic resolution, thus, rendering the whole process a </w:t>
            </w:r>
            <w:r w:rsidRPr="00734DFE">
              <w:rPr>
                <w:rFonts w:ascii="Arial" w:hAnsi="Arial"/>
                <w:sz w:val="20"/>
              </w:rPr>
              <w:t>chemoenzymatic DKR.</w:t>
            </w:r>
          </w:p>
        </w:tc>
      </w:tr>
      <w:tr w:rsidR="006A580F" w:rsidRPr="003F5F46" w14:paraId="767D7A16" w14:textId="77777777" w:rsidTr="006A580F">
        <w:tc>
          <w:tcPr>
            <w:tcW w:w="9847" w:type="dxa"/>
          </w:tcPr>
          <w:p w14:paraId="3F0D2627" w14:textId="510E8CA2" w:rsidR="006A580F" w:rsidRPr="003F5F46" w:rsidRDefault="008B7C34" w:rsidP="006A580F">
            <w:pPr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20FFF4ED" wp14:editId="0F3E6D9B">
                  <wp:extent cx="3422650" cy="1164590"/>
                  <wp:effectExtent l="0" t="0" r="6350" b="3810"/>
                  <wp:docPr id="6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650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80F" w14:paraId="09A2DB29" w14:textId="77777777" w:rsidTr="006A580F">
        <w:tc>
          <w:tcPr>
            <w:tcW w:w="9847" w:type="dxa"/>
          </w:tcPr>
          <w:p w14:paraId="46C1889D" w14:textId="381E50D4" w:rsidR="006A580F" w:rsidRDefault="006A580F" w:rsidP="006A580F">
            <w:pPr>
              <w:jc w:val="right"/>
              <w:rPr>
                <w:rFonts w:ascii="Arial" w:hAnsi="Arial"/>
                <w:sz w:val="20"/>
              </w:rPr>
            </w:pPr>
            <w:r w:rsidRPr="00D40440">
              <w:rPr>
                <w:rFonts w:ascii="Arial" w:hAnsi="Arial"/>
                <w:sz w:val="18"/>
                <w:lang w:bidi="x-none"/>
              </w:rPr>
              <w:t xml:space="preserve">Overman </w:t>
            </w:r>
            <w:hyperlink r:id="rId123" w:history="1">
              <w:r w:rsidRPr="006748E3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ACIE</w:t>
              </w:r>
              <w:r w:rsidRPr="006748E3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 </w:t>
              </w:r>
              <w:r w:rsidRPr="006748E3">
                <w:rPr>
                  <w:rStyle w:val="Hyperlink"/>
                  <w:rFonts w:ascii="Arial" w:hAnsi="Arial"/>
                  <w:b/>
                  <w:sz w:val="18"/>
                  <w:lang w:bidi="x-none"/>
                </w:rPr>
                <w:t>1984</w:t>
              </w:r>
              <w:r w:rsidRPr="006748E3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, </w:t>
              </w:r>
              <w:r w:rsidRPr="006748E3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23</w:t>
              </w:r>
              <w:r w:rsidRPr="006748E3">
                <w:rPr>
                  <w:rStyle w:val="Hyperlink"/>
                  <w:rFonts w:ascii="Arial" w:hAnsi="Arial"/>
                  <w:sz w:val="18"/>
                  <w:lang w:bidi="x-none"/>
                </w:rPr>
                <w:t>, 579</w:t>
              </w:r>
            </w:hyperlink>
          </w:p>
        </w:tc>
      </w:tr>
    </w:tbl>
    <w:p w14:paraId="547DFA4F" w14:textId="77777777" w:rsidR="006A580F" w:rsidRDefault="006A580F" w:rsidP="006A580F">
      <w:pPr>
        <w:rPr>
          <w:rFonts w:ascii="Arial" w:hAnsi="Arial"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6A580F" w:rsidRPr="003F5F46" w14:paraId="5A033C22" w14:textId="77777777" w:rsidTr="006A580F">
        <w:tc>
          <w:tcPr>
            <w:tcW w:w="9847" w:type="dxa"/>
          </w:tcPr>
          <w:p w14:paraId="69ED91E7" w14:textId="77777777" w:rsidR="006A580F" w:rsidRPr="003F5F46" w:rsidRDefault="006A580F" w:rsidP="006A580F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- </w:t>
            </w:r>
            <w:r w:rsidRPr="00734DFE">
              <w:rPr>
                <w:rFonts w:ascii="Arial" w:hAnsi="Arial"/>
                <w:sz w:val="20"/>
              </w:rPr>
              <w:t>Chemoenzymatic</w:t>
            </w:r>
            <w:r>
              <w:rPr>
                <w:rFonts w:ascii="Arial" w:hAnsi="Arial"/>
                <w:sz w:val="20"/>
              </w:rPr>
              <w:t xml:space="preserve"> DKR of</w:t>
            </w:r>
            <w:r w:rsidRPr="001B6F98">
              <w:rPr>
                <w:rFonts w:ascii="Arial" w:hAnsi="Arial"/>
                <w:sz w:val="20"/>
                <w:szCs w:val="20"/>
                <w:lang w:bidi="x-none"/>
              </w:rPr>
              <w:t xml:space="preserve"> </w:t>
            </w:r>
            <w:r w:rsidRPr="001B6F98">
              <w:rPr>
                <w:rFonts w:ascii="Symbol" w:hAnsi="Symbol"/>
                <w:sz w:val="20"/>
                <w:szCs w:val="20"/>
                <w:lang w:bidi="x-none"/>
              </w:rPr>
              <w:t></w:t>
            </w:r>
            <w:r w:rsidRPr="001B6F98">
              <w:rPr>
                <w:rFonts w:ascii="Arial" w:hAnsi="Arial"/>
                <w:sz w:val="20"/>
                <w:szCs w:val="20"/>
                <w:lang w:bidi="x-none"/>
              </w:rPr>
              <w:t>-amino ester</w:t>
            </w:r>
            <w:r>
              <w:rPr>
                <w:rFonts w:ascii="Arial" w:hAnsi="Arial"/>
                <w:sz w:val="20"/>
                <w:szCs w:val="20"/>
                <w:lang w:bidi="x-none"/>
              </w:rPr>
              <w:t xml:space="preserve"> with heterogeneous catalysts</w:t>
            </w:r>
            <w:r>
              <w:rPr>
                <w:rFonts w:ascii="Arial" w:hAnsi="Arial"/>
                <w:sz w:val="20"/>
              </w:rPr>
              <w:t>:</w:t>
            </w:r>
          </w:p>
        </w:tc>
      </w:tr>
      <w:tr w:rsidR="006A580F" w:rsidRPr="003F5F46" w14:paraId="70FEB114" w14:textId="77777777" w:rsidTr="006A580F">
        <w:tc>
          <w:tcPr>
            <w:tcW w:w="9847" w:type="dxa"/>
          </w:tcPr>
          <w:p w14:paraId="4926CFCC" w14:textId="0919D322" w:rsidR="006A580F" w:rsidRPr="0080658B" w:rsidRDefault="006A580F" w:rsidP="006A580F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42F66659" wp14:editId="38BB1E90">
                  <wp:extent cx="5085080" cy="764540"/>
                  <wp:effectExtent l="0" t="0" r="0" b="0"/>
                  <wp:docPr id="6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5080" cy="76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80F" w:rsidRPr="003F5F46" w14:paraId="1DF5DA36" w14:textId="77777777" w:rsidTr="006A580F">
        <w:tc>
          <w:tcPr>
            <w:tcW w:w="9847" w:type="dxa"/>
          </w:tcPr>
          <w:p w14:paraId="75DC42A6" w14:textId="5CFD1510" w:rsidR="006A580F" w:rsidRPr="005D2519" w:rsidRDefault="006A580F" w:rsidP="006A580F">
            <w:pPr>
              <w:jc w:val="right"/>
              <w:rPr>
                <w:rFonts w:ascii="Arial" w:hAnsi="Arial"/>
                <w:sz w:val="18"/>
                <w:lang w:bidi="x-none"/>
              </w:rPr>
            </w:pPr>
            <w:r w:rsidRPr="005D2519">
              <w:rPr>
                <w:rFonts w:ascii="Arial" w:hAnsi="Arial"/>
                <w:sz w:val="18"/>
                <w:lang w:bidi="x-none"/>
              </w:rPr>
              <w:t>B</w:t>
            </w:r>
            <w:r w:rsidRPr="00DC4985">
              <w:rPr>
                <w:rFonts w:ascii="Arial" w:hAnsi="Arial"/>
                <w:sz w:val="18"/>
                <w:lang w:bidi="x-none"/>
              </w:rPr>
              <w:t>ä</w:t>
            </w:r>
            <w:r w:rsidRPr="005D2519">
              <w:rPr>
                <w:rFonts w:ascii="Arial" w:hAnsi="Arial"/>
                <w:sz w:val="18"/>
                <w:lang w:bidi="x-none"/>
              </w:rPr>
              <w:t xml:space="preserve">ckvall </w:t>
            </w:r>
            <w:hyperlink r:id="rId125" w:history="1">
              <w:r w:rsidRPr="006748E3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EJOC</w:t>
              </w:r>
              <w:r w:rsidRPr="006748E3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 </w:t>
              </w:r>
              <w:r w:rsidRPr="006748E3">
                <w:rPr>
                  <w:rStyle w:val="Hyperlink"/>
                  <w:rFonts w:ascii="Arial" w:hAnsi="Arial"/>
                  <w:b/>
                  <w:sz w:val="18"/>
                  <w:lang w:bidi="x-none"/>
                </w:rPr>
                <w:t>2011</w:t>
              </w:r>
              <w:r w:rsidRPr="006748E3">
                <w:rPr>
                  <w:rStyle w:val="Hyperlink"/>
                  <w:rFonts w:ascii="Arial" w:hAnsi="Arial"/>
                  <w:sz w:val="18"/>
                  <w:lang w:bidi="x-none"/>
                </w:rPr>
                <w:t>, 1827</w:t>
              </w:r>
            </w:hyperlink>
          </w:p>
        </w:tc>
      </w:tr>
    </w:tbl>
    <w:p w14:paraId="7EB71724" w14:textId="33533614" w:rsidR="006A580F" w:rsidRPr="00471CF4" w:rsidRDefault="001E064C" w:rsidP="001E064C">
      <w:pPr>
        <w:spacing w:before="120" w:after="120"/>
        <w:rPr>
          <w:rFonts w:ascii="Arial" w:hAnsi="Arial"/>
          <w:sz w:val="20"/>
        </w:rPr>
      </w:pPr>
      <w:r>
        <w:rPr>
          <w:rFonts w:ascii="Arial" w:hAnsi="Arial"/>
          <w:sz w:val="20"/>
        </w:rPr>
        <w:t>- Chemoenzymatic DKR of alcohols and amines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124E11" w:rsidRPr="003F5F46" w14:paraId="069C146D" w14:textId="77777777">
        <w:tc>
          <w:tcPr>
            <w:tcW w:w="9847" w:type="dxa"/>
          </w:tcPr>
          <w:p w14:paraId="6F9D74F0" w14:textId="2EAF5BD3" w:rsidR="00124E11" w:rsidRPr="0080658B" w:rsidRDefault="00F819D8" w:rsidP="000C7053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666D4197" wp14:editId="47DAC473">
                  <wp:extent cx="6105525" cy="2447925"/>
                  <wp:effectExtent l="0" t="0" r="0" b="0"/>
                  <wp:docPr id="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52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E11" w:rsidRPr="003F5F46" w14:paraId="1AAC2A4D" w14:textId="77777777">
        <w:tc>
          <w:tcPr>
            <w:tcW w:w="9847" w:type="dxa"/>
          </w:tcPr>
          <w:p w14:paraId="2CC8492E" w14:textId="3C72B2F9" w:rsidR="00124E11" w:rsidRPr="005D2519" w:rsidRDefault="00124E11" w:rsidP="00A41DC0">
            <w:pPr>
              <w:jc w:val="right"/>
              <w:rPr>
                <w:rFonts w:ascii="Arial" w:hAnsi="Arial"/>
                <w:sz w:val="18"/>
                <w:lang w:bidi="x-none"/>
              </w:rPr>
            </w:pPr>
            <w:r w:rsidRPr="005D2519">
              <w:rPr>
                <w:rFonts w:ascii="Arial" w:hAnsi="Arial"/>
                <w:sz w:val="18"/>
                <w:lang w:bidi="x-none"/>
              </w:rPr>
              <w:t>B</w:t>
            </w:r>
            <w:r w:rsidRPr="00DC4985">
              <w:rPr>
                <w:rFonts w:ascii="Arial" w:hAnsi="Arial"/>
                <w:sz w:val="18"/>
                <w:lang w:bidi="x-none"/>
              </w:rPr>
              <w:t>ä</w:t>
            </w:r>
            <w:r w:rsidRPr="005D2519">
              <w:rPr>
                <w:rFonts w:ascii="Arial" w:hAnsi="Arial"/>
                <w:sz w:val="18"/>
                <w:lang w:bidi="x-none"/>
              </w:rPr>
              <w:t xml:space="preserve">ckvall </w:t>
            </w:r>
            <w:hyperlink r:id="rId127" w:history="1">
              <w:r w:rsidRPr="000241DB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Chem. Rev.</w:t>
              </w:r>
              <w:r w:rsidRPr="000241DB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 </w:t>
              </w:r>
              <w:r w:rsidRPr="000241DB">
                <w:rPr>
                  <w:rStyle w:val="Hyperlink"/>
                  <w:rFonts w:ascii="Arial" w:hAnsi="Arial"/>
                  <w:b/>
                  <w:sz w:val="18"/>
                  <w:lang w:bidi="x-none"/>
                </w:rPr>
                <w:t>2003</w:t>
              </w:r>
              <w:r w:rsidRPr="000241DB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, </w:t>
              </w:r>
              <w:r w:rsidRPr="000241DB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103</w:t>
              </w:r>
              <w:r w:rsidRPr="000241DB">
                <w:rPr>
                  <w:rStyle w:val="Hyperlink"/>
                  <w:rFonts w:ascii="Arial" w:hAnsi="Arial"/>
                  <w:sz w:val="18"/>
                  <w:lang w:bidi="x-none"/>
                </w:rPr>
                <w:t>, 3247</w:t>
              </w:r>
            </w:hyperlink>
            <w:r w:rsidRPr="005D2519">
              <w:rPr>
                <w:rFonts w:ascii="Arial" w:hAnsi="Arial"/>
                <w:sz w:val="18"/>
                <w:lang w:bidi="x-none"/>
              </w:rPr>
              <w:t xml:space="preserve"> &amp; </w:t>
            </w:r>
            <w:hyperlink r:id="rId128" w:history="1">
              <w:r w:rsidRPr="000241DB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JACS</w:t>
              </w:r>
              <w:r w:rsidRPr="000241DB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 </w:t>
              </w:r>
              <w:r w:rsidRPr="000241DB">
                <w:rPr>
                  <w:rStyle w:val="Hyperlink"/>
                  <w:rFonts w:ascii="Arial" w:hAnsi="Arial"/>
                  <w:b/>
                  <w:sz w:val="18"/>
                  <w:lang w:bidi="x-none"/>
                </w:rPr>
                <w:t>2005</w:t>
              </w:r>
              <w:r w:rsidRPr="000241DB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, </w:t>
              </w:r>
              <w:r w:rsidRPr="000241DB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127</w:t>
              </w:r>
              <w:r w:rsidRPr="000241DB">
                <w:rPr>
                  <w:rStyle w:val="Hyperlink"/>
                  <w:rFonts w:ascii="Arial" w:hAnsi="Arial"/>
                  <w:sz w:val="18"/>
                  <w:lang w:bidi="x-none"/>
                </w:rPr>
                <w:t>, 17620</w:t>
              </w:r>
            </w:hyperlink>
          </w:p>
        </w:tc>
      </w:tr>
      <w:tr w:rsidR="00A41DC0" w:rsidRPr="003F5F46" w14:paraId="52CC8C33" w14:textId="77777777" w:rsidTr="00A41DC0">
        <w:tc>
          <w:tcPr>
            <w:tcW w:w="9847" w:type="dxa"/>
          </w:tcPr>
          <w:p w14:paraId="404FF328" w14:textId="77777777" w:rsidR="00A41DC0" w:rsidRDefault="00A41DC0" w:rsidP="00A41DC0">
            <w:pPr>
              <w:rPr>
                <w:rFonts w:ascii="Arial" w:hAnsi="Arial"/>
                <w:sz w:val="20"/>
                <w:szCs w:val="20"/>
                <w:lang w:bidi="x-none"/>
              </w:rPr>
            </w:pPr>
          </w:p>
          <w:p w14:paraId="20A41BD5" w14:textId="3F229D12" w:rsidR="00A41DC0" w:rsidRPr="00A41DC0" w:rsidRDefault="00F92936" w:rsidP="009F0828">
            <w:pPr>
              <w:rPr>
                <w:rFonts w:ascii="Arial" w:hAnsi="Arial"/>
                <w:sz w:val="20"/>
                <w:szCs w:val="20"/>
                <w:lang w:bidi="x-none"/>
              </w:rPr>
            </w:pPr>
            <w:r>
              <w:rPr>
                <w:rFonts w:ascii="Arial" w:hAnsi="Arial"/>
                <w:sz w:val="20"/>
                <w:szCs w:val="20"/>
                <w:lang w:bidi="x-none"/>
              </w:rPr>
              <w:t xml:space="preserve">- </w:t>
            </w:r>
            <w:r w:rsidR="00A41DC0" w:rsidRPr="00A41DC0">
              <w:rPr>
                <w:rFonts w:ascii="Arial" w:hAnsi="Arial"/>
                <w:sz w:val="20"/>
                <w:szCs w:val="20"/>
                <w:lang w:bidi="x-none"/>
              </w:rPr>
              <w:t xml:space="preserve">Another DKR of 1-phenylethylamine </w:t>
            </w:r>
            <w:r w:rsidR="00A41DC0">
              <w:rPr>
                <w:rFonts w:ascii="Arial" w:hAnsi="Arial"/>
                <w:sz w:val="20"/>
                <w:szCs w:val="20"/>
                <w:lang w:bidi="x-none"/>
              </w:rPr>
              <w:t xml:space="preserve">was </w:t>
            </w:r>
            <w:r w:rsidR="009F0828">
              <w:rPr>
                <w:rFonts w:ascii="Arial" w:hAnsi="Arial"/>
                <w:sz w:val="20"/>
                <w:szCs w:val="20"/>
                <w:lang w:bidi="x-none"/>
              </w:rPr>
              <w:t>recently carried out under the</w:t>
            </w:r>
            <w:r w:rsidR="00A41DC0">
              <w:rPr>
                <w:rFonts w:ascii="Arial" w:hAnsi="Arial"/>
                <w:sz w:val="20"/>
                <w:szCs w:val="20"/>
                <w:lang w:bidi="x-none"/>
              </w:rPr>
              <w:t xml:space="preserve"> </w:t>
            </w:r>
            <w:r w:rsidR="009F0828">
              <w:rPr>
                <w:rFonts w:ascii="Arial" w:hAnsi="Arial"/>
                <w:sz w:val="20"/>
                <w:szCs w:val="20"/>
                <w:lang w:bidi="x-none"/>
              </w:rPr>
              <w:t>c</w:t>
            </w:r>
            <w:r w:rsidR="009F0828" w:rsidRPr="009F0828">
              <w:rPr>
                <w:rFonts w:ascii="Arial" w:hAnsi="Arial"/>
                <w:sz w:val="20"/>
                <w:szCs w:val="20"/>
                <w:lang w:bidi="x-none"/>
              </w:rPr>
              <w:t xml:space="preserve">o-immobilization of an </w:t>
            </w:r>
            <w:r w:rsidR="009F0828">
              <w:rPr>
                <w:rFonts w:ascii="Arial" w:hAnsi="Arial"/>
                <w:sz w:val="20"/>
                <w:szCs w:val="20"/>
                <w:lang w:bidi="x-none"/>
              </w:rPr>
              <w:t>e</w:t>
            </w:r>
            <w:r w:rsidR="009F0828" w:rsidRPr="009F0828">
              <w:rPr>
                <w:rFonts w:ascii="Arial" w:hAnsi="Arial"/>
                <w:sz w:val="20"/>
                <w:szCs w:val="20"/>
                <w:lang w:bidi="x-none"/>
              </w:rPr>
              <w:t xml:space="preserve">nzyme and </w:t>
            </w:r>
            <w:r w:rsidR="009F0828">
              <w:rPr>
                <w:rFonts w:ascii="Arial" w:hAnsi="Arial"/>
                <w:sz w:val="20"/>
                <w:szCs w:val="20"/>
                <w:lang w:bidi="x-none"/>
              </w:rPr>
              <w:t>Pd</w:t>
            </w:r>
            <w:r w:rsidR="009F0828" w:rsidRPr="009F0828">
              <w:rPr>
                <w:rFonts w:ascii="Arial" w:hAnsi="Arial"/>
                <w:sz w:val="20"/>
                <w:szCs w:val="20"/>
                <w:lang w:bidi="x-none"/>
              </w:rPr>
              <w:t xml:space="preserve"> into the </w:t>
            </w:r>
            <w:r w:rsidR="009F0828">
              <w:rPr>
                <w:rFonts w:ascii="Arial" w:hAnsi="Arial"/>
                <w:sz w:val="20"/>
                <w:szCs w:val="20"/>
                <w:lang w:bidi="x-none"/>
              </w:rPr>
              <w:t>m</w:t>
            </w:r>
            <w:r w:rsidR="009F0828" w:rsidRPr="009F0828">
              <w:rPr>
                <w:rFonts w:ascii="Arial" w:hAnsi="Arial"/>
                <w:sz w:val="20"/>
                <w:szCs w:val="20"/>
                <w:lang w:bidi="x-none"/>
              </w:rPr>
              <w:t xml:space="preserve">esoporous </w:t>
            </w:r>
            <w:r w:rsidR="009F0828">
              <w:rPr>
                <w:rFonts w:ascii="Arial" w:hAnsi="Arial"/>
                <w:sz w:val="20"/>
                <w:szCs w:val="20"/>
                <w:lang w:bidi="x-none"/>
              </w:rPr>
              <w:t>s</w:t>
            </w:r>
            <w:r w:rsidR="009F0828" w:rsidRPr="009F0828">
              <w:rPr>
                <w:rFonts w:ascii="Arial" w:hAnsi="Arial"/>
                <w:sz w:val="20"/>
                <w:szCs w:val="20"/>
                <w:lang w:bidi="x-none"/>
              </w:rPr>
              <w:t xml:space="preserve">ilica </w:t>
            </w:r>
            <w:r w:rsidR="009F0828">
              <w:rPr>
                <w:rFonts w:ascii="Arial" w:hAnsi="Arial"/>
                <w:sz w:val="20"/>
                <w:szCs w:val="20"/>
                <w:lang w:bidi="x-none"/>
              </w:rPr>
              <w:t>hybrid system.</w:t>
            </w:r>
          </w:p>
        </w:tc>
      </w:tr>
      <w:tr w:rsidR="00A41DC0" w:rsidRPr="003F5F46" w14:paraId="313A5B00" w14:textId="77777777" w:rsidTr="00A41DC0">
        <w:tc>
          <w:tcPr>
            <w:tcW w:w="9847" w:type="dxa"/>
          </w:tcPr>
          <w:p w14:paraId="783C028A" w14:textId="1088E506" w:rsidR="00A41DC0" w:rsidRPr="005D2519" w:rsidRDefault="00A41DC0" w:rsidP="000241DB">
            <w:pPr>
              <w:jc w:val="right"/>
              <w:rPr>
                <w:rFonts w:ascii="Arial" w:hAnsi="Arial"/>
                <w:sz w:val="18"/>
                <w:lang w:bidi="x-none"/>
              </w:rPr>
            </w:pPr>
            <w:r w:rsidRPr="005D2519">
              <w:rPr>
                <w:rFonts w:ascii="Arial" w:hAnsi="Arial"/>
                <w:sz w:val="18"/>
                <w:lang w:bidi="x-none"/>
              </w:rPr>
              <w:t>B</w:t>
            </w:r>
            <w:r w:rsidRPr="00DC4985">
              <w:rPr>
                <w:rFonts w:ascii="Arial" w:hAnsi="Arial"/>
                <w:sz w:val="18"/>
                <w:lang w:bidi="x-none"/>
              </w:rPr>
              <w:t>ä</w:t>
            </w:r>
            <w:r w:rsidRPr="005D2519">
              <w:rPr>
                <w:rFonts w:ascii="Arial" w:hAnsi="Arial"/>
                <w:sz w:val="18"/>
                <w:lang w:bidi="x-none"/>
              </w:rPr>
              <w:t>ckvall</w:t>
            </w:r>
            <w:r>
              <w:rPr>
                <w:rFonts w:ascii="Arial" w:hAnsi="Arial"/>
                <w:sz w:val="18"/>
                <w:lang w:bidi="x-none"/>
              </w:rPr>
              <w:t xml:space="preserve"> </w:t>
            </w:r>
            <w:hyperlink r:id="rId129" w:history="1">
              <w:r w:rsidRPr="000241DB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ACIE</w:t>
              </w:r>
              <w:r w:rsidRPr="000241DB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 </w:t>
              </w:r>
              <w:r w:rsidRPr="000241DB">
                <w:rPr>
                  <w:rStyle w:val="Hyperlink"/>
                  <w:rFonts w:ascii="Arial" w:hAnsi="Arial"/>
                  <w:b/>
                  <w:sz w:val="18"/>
                  <w:lang w:bidi="x-none"/>
                </w:rPr>
                <w:t>2013</w:t>
              </w:r>
              <w:r w:rsidRPr="000241DB">
                <w:rPr>
                  <w:rStyle w:val="Hyperlink"/>
                  <w:rFonts w:ascii="Arial" w:hAnsi="Arial"/>
                  <w:sz w:val="18"/>
                  <w:lang w:bidi="x-none"/>
                </w:rPr>
                <w:t>,</w:t>
              </w:r>
              <w:r w:rsidR="000241DB" w:rsidRPr="000241DB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 </w:t>
              </w:r>
              <w:r w:rsidR="000241DB" w:rsidRPr="000241DB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52</w:t>
              </w:r>
              <w:r w:rsidR="000241DB" w:rsidRPr="000241DB">
                <w:rPr>
                  <w:rStyle w:val="Hyperlink"/>
                  <w:rFonts w:ascii="Arial" w:hAnsi="Arial"/>
                  <w:sz w:val="18"/>
                  <w:lang w:bidi="x-none"/>
                </w:rPr>
                <w:t>, 14006</w:t>
              </w:r>
            </w:hyperlink>
            <w:r w:rsidRPr="005D2519">
              <w:rPr>
                <w:rFonts w:ascii="Arial" w:hAnsi="Arial"/>
                <w:sz w:val="18"/>
                <w:lang w:bidi="x-none"/>
              </w:rPr>
              <w:t xml:space="preserve"> </w:t>
            </w:r>
          </w:p>
        </w:tc>
      </w:tr>
    </w:tbl>
    <w:p w14:paraId="0E4C4FF5" w14:textId="77777777" w:rsidR="00A41DC0" w:rsidRDefault="00A41DC0" w:rsidP="000C7053">
      <w:pPr>
        <w:rPr>
          <w:rFonts w:ascii="Arial" w:hAnsi="Arial"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C56AD6" w:rsidRPr="00C90877" w14:paraId="7D2468F9" w14:textId="77777777" w:rsidTr="009638C5">
        <w:tc>
          <w:tcPr>
            <w:tcW w:w="9847" w:type="dxa"/>
          </w:tcPr>
          <w:p w14:paraId="051B2343" w14:textId="77777777" w:rsidR="00C56AD6" w:rsidRPr="00C90877" w:rsidRDefault="00C56AD6" w:rsidP="009638C5">
            <w:pPr>
              <w:rPr>
                <w:rFonts w:ascii="Arial" w:hAnsi="Arial"/>
                <w:sz w:val="20"/>
                <w:szCs w:val="20"/>
                <w:lang w:bidi="x-none"/>
              </w:rPr>
            </w:pPr>
            <w:r>
              <w:rPr>
                <w:rFonts w:ascii="Arial" w:hAnsi="Arial"/>
                <w:sz w:val="20"/>
                <w:szCs w:val="20"/>
                <w:lang w:bidi="x-none"/>
              </w:rPr>
              <w:t xml:space="preserve">- </w:t>
            </w:r>
            <w:r w:rsidRPr="00734DFE">
              <w:rPr>
                <w:rFonts w:ascii="Arial" w:hAnsi="Arial"/>
                <w:sz w:val="20"/>
              </w:rPr>
              <w:t>Chemoenzymatic</w:t>
            </w:r>
            <w:r>
              <w:rPr>
                <w:rFonts w:ascii="Arial" w:hAnsi="Arial"/>
                <w:sz w:val="20"/>
              </w:rPr>
              <w:t xml:space="preserve"> DKR of</w:t>
            </w:r>
            <w:r>
              <w:rPr>
                <w:rFonts w:ascii="Arial" w:hAnsi="Arial"/>
                <w:sz w:val="20"/>
                <w:szCs w:val="20"/>
                <w:lang w:bidi="x-none"/>
              </w:rPr>
              <w:t xml:space="preserve"> tetrahydroisoquinoline:</w:t>
            </w:r>
          </w:p>
        </w:tc>
      </w:tr>
      <w:tr w:rsidR="00C56AD6" w:rsidRPr="001B6F98" w14:paraId="2F2C3740" w14:textId="77777777" w:rsidTr="009638C5">
        <w:tc>
          <w:tcPr>
            <w:tcW w:w="9847" w:type="dxa"/>
          </w:tcPr>
          <w:p w14:paraId="78DC1C07" w14:textId="75B85955" w:rsidR="00C56AD6" w:rsidRPr="001B6F98" w:rsidRDefault="00B74A9E" w:rsidP="009638C5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0E6BB84" wp14:editId="1F14EEA7">
                  <wp:extent cx="5778500" cy="1217930"/>
                  <wp:effectExtent l="0" t="0" r="12700" b="1270"/>
                  <wp:docPr id="128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AD6" w:rsidRPr="00ED008C" w14:paraId="7975B7E5" w14:textId="77777777" w:rsidTr="009638C5">
        <w:tc>
          <w:tcPr>
            <w:tcW w:w="9847" w:type="dxa"/>
          </w:tcPr>
          <w:p w14:paraId="4E504BB8" w14:textId="1AC590DC" w:rsidR="00C56AD6" w:rsidRPr="00ED008C" w:rsidRDefault="00C56AD6" w:rsidP="00D057C0">
            <w:pPr>
              <w:jc w:val="right"/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  <w:r>
              <w:rPr>
                <w:rFonts w:ascii="Arial" w:hAnsi="Arial"/>
                <w:sz w:val="18"/>
                <w:lang w:bidi="x-none"/>
              </w:rPr>
              <w:t xml:space="preserve">Page </w:t>
            </w:r>
            <w:hyperlink r:id="rId131" w:history="1">
              <w:r w:rsidR="00D057C0" w:rsidRPr="00A921D0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 xml:space="preserve">Org. Process Res. Dev. </w:t>
              </w:r>
              <w:r w:rsidRPr="00A921D0">
                <w:rPr>
                  <w:rStyle w:val="Hyperlink"/>
                  <w:rFonts w:ascii="Arial" w:hAnsi="Arial"/>
                  <w:b/>
                  <w:sz w:val="18"/>
                  <w:lang w:bidi="x-none"/>
                </w:rPr>
                <w:t>2007</w:t>
              </w:r>
              <w:r w:rsidRPr="00A921D0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, </w:t>
              </w:r>
              <w:r w:rsidRPr="00A921D0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11</w:t>
              </w:r>
              <w:r w:rsidRPr="00A921D0">
                <w:rPr>
                  <w:rStyle w:val="Hyperlink"/>
                  <w:rFonts w:ascii="Arial" w:hAnsi="Arial"/>
                  <w:sz w:val="18"/>
                  <w:lang w:bidi="x-none"/>
                </w:rPr>
                <w:t>, 642</w:t>
              </w:r>
            </w:hyperlink>
          </w:p>
        </w:tc>
      </w:tr>
    </w:tbl>
    <w:p w14:paraId="19FE0FB7" w14:textId="77777777" w:rsidR="00C56AD6" w:rsidRDefault="00C56AD6" w:rsidP="000C7053">
      <w:pPr>
        <w:rPr>
          <w:rFonts w:ascii="Arial" w:hAnsi="Arial" w:hint="eastAsia"/>
          <w:sz w:val="20"/>
          <w:lang w:eastAsia="ja-JP"/>
        </w:rPr>
      </w:pPr>
    </w:p>
    <w:p w14:paraId="5A94D539" w14:textId="77777777" w:rsidR="001C544D" w:rsidRDefault="001C544D" w:rsidP="000C7053">
      <w:pPr>
        <w:rPr>
          <w:rFonts w:ascii="Arial" w:hAnsi="Arial" w:hint="eastAsia"/>
          <w:sz w:val="20"/>
          <w:lang w:eastAsia="ja-JP"/>
        </w:rPr>
      </w:pPr>
    </w:p>
    <w:p w14:paraId="1AC4D2E3" w14:textId="77777777" w:rsidR="001C544D" w:rsidRDefault="001C544D" w:rsidP="000C7053">
      <w:pPr>
        <w:rPr>
          <w:rFonts w:ascii="Arial" w:hAnsi="Arial" w:hint="eastAsia"/>
          <w:sz w:val="20"/>
          <w:lang w:eastAsia="ja-JP"/>
        </w:rPr>
      </w:pPr>
    </w:p>
    <w:p w14:paraId="0BDB0684" w14:textId="77777777" w:rsidR="001C544D" w:rsidRDefault="001C544D" w:rsidP="000C7053">
      <w:pPr>
        <w:rPr>
          <w:rFonts w:ascii="Arial" w:hAnsi="Arial" w:hint="eastAsia"/>
          <w:sz w:val="20"/>
          <w:lang w:eastAsia="ja-JP"/>
        </w:rPr>
      </w:pPr>
    </w:p>
    <w:p w14:paraId="6C95A455" w14:textId="77777777" w:rsidR="001C544D" w:rsidRDefault="001C544D" w:rsidP="000C7053">
      <w:pPr>
        <w:rPr>
          <w:rFonts w:ascii="Arial" w:hAnsi="Arial" w:hint="eastAsia"/>
          <w:sz w:val="20"/>
          <w:lang w:eastAsia="ja-JP"/>
        </w:rPr>
      </w:pPr>
    </w:p>
    <w:p w14:paraId="43CE3B6D" w14:textId="77777777" w:rsidR="001C544D" w:rsidRDefault="001C544D" w:rsidP="000C7053">
      <w:pPr>
        <w:rPr>
          <w:rFonts w:ascii="Arial" w:hAnsi="Arial" w:hint="eastAsia"/>
          <w:sz w:val="20"/>
          <w:lang w:eastAsia="ja-JP"/>
        </w:rPr>
      </w:pPr>
    </w:p>
    <w:p w14:paraId="4EF80FAB" w14:textId="77777777" w:rsidR="00FE3046" w:rsidRPr="00F01277" w:rsidRDefault="00FE3046" w:rsidP="00FE3046">
      <w:pPr>
        <w:numPr>
          <w:ilvl w:val="1"/>
          <w:numId w:val="6"/>
        </w:numPr>
        <w:rPr>
          <w:rFonts w:ascii="Arial" w:hAnsi="Arial"/>
          <w:sz w:val="20"/>
        </w:rPr>
      </w:pPr>
      <w:r w:rsidRPr="00734DFE">
        <w:rPr>
          <w:rFonts w:ascii="Arial" w:hAnsi="Arial"/>
          <w:sz w:val="20"/>
        </w:rPr>
        <w:t>DKR in cross-coupling reaction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FE3046" w:rsidRPr="003F5F46" w14:paraId="037CA518" w14:textId="77777777" w:rsidTr="00832197">
        <w:tc>
          <w:tcPr>
            <w:tcW w:w="9847" w:type="dxa"/>
          </w:tcPr>
          <w:p w14:paraId="1D7DF069" w14:textId="77777777" w:rsidR="00FE3046" w:rsidRPr="003F5F46" w:rsidRDefault="00FE3046" w:rsidP="00832197">
            <w:pPr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sz w:val="20"/>
                <w:lang w:bidi="x-none"/>
              </w:rPr>
              <w:t xml:space="preserve">- </w:t>
            </w:r>
            <w:r w:rsidRPr="003F5F46">
              <w:rPr>
                <w:rFonts w:ascii="Arial" w:hAnsi="Arial"/>
                <w:sz w:val="20"/>
                <w:lang w:bidi="x-none"/>
              </w:rPr>
              <w:t>Kumada coupling in DKR</w:t>
            </w:r>
            <w:r>
              <w:rPr>
                <w:rFonts w:ascii="Arial" w:hAnsi="Arial"/>
                <w:sz w:val="20"/>
                <w:lang w:bidi="x-none"/>
              </w:rPr>
              <w:t xml:space="preserve">: key step </w:t>
            </w:r>
            <w:r w:rsidRPr="003F5F46">
              <w:rPr>
                <w:rFonts w:ascii="Arial" w:hAnsi="Arial"/>
                <w:sz w:val="20"/>
                <w:lang w:bidi="x-none"/>
              </w:rPr>
              <w:t xml:space="preserve">relies on fast racemization of </w:t>
            </w:r>
            <w:r>
              <w:rPr>
                <w:rFonts w:ascii="Arial" w:hAnsi="Arial"/>
                <w:sz w:val="20"/>
                <w:lang w:bidi="x-none"/>
              </w:rPr>
              <w:t xml:space="preserve">the </w:t>
            </w:r>
            <w:r w:rsidRPr="003F5F46">
              <w:rPr>
                <w:rFonts w:ascii="Arial" w:hAnsi="Arial"/>
                <w:sz w:val="20"/>
                <w:lang w:bidi="x-none"/>
              </w:rPr>
              <w:t xml:space="preserve">Grignard reagent </w:t>
            </w:r>
          </w:p>
        </w:tc>
      </w:tr>
      <w:tr w:rsidR="00FE3046" w:rsidRPr="003F5F46" w14:paraId="393B75BC" w14:textId="77777777" w:rsidTr="00832197">
        <w:tc>
          <w:tcPr>
            <w:tcW w:w="9847" w:type="dxa"/>
          </w:tcPr>
          <w:p w14:paraId="5FD63EFE" w14:textId="77777777" w:rsidR="00FE3046" w:rsidRPr="0080658B" w:rsidRDefault="00FE3046" w:rsidP="00832197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lastRenderedPageBreak/>
              <w:drawing>
                <wp:inline distT="0" distB="0" distL="0" distR="0" wp14:anchorId="1F2F9360" wp14:editId="7F359A0B">
                  <wp:extent cx="3260302" cy="2077520"/>
                  <wp:effectExtent l="0" t="0" r="0" b="571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302" cy="20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3046" w:rsidRPr="003F5F46" w14:paraId="2C890272" w14:textId="77777777" w:rsidTr="00832197">
        <w:tc>
          <w:tcPr>
            <w:tcW w:w="9847" w:type="dxa"/>
          </w:tcPr>
          <w:p w14:paraId="39207082" w14:textId="794A8E01" w:rsidR="00FE3046" w:rsidRPr="005D2519" w:rsidRDefault="00FE3046" w:rsidP="00832197">
            <w:pPr>
              <w:jc w:val="right"/>
              <w:rPr>
                <w:rFonts w:ascii="Arial" w:hAnsi="Arial"/>
                <w:sz w:val="18"/>
                <w:lang w:bidi="x-none"/>
              </w:rPr>
            </w:pPr>
            <w:r w:rsidRPr="005D2519">
              <w:rPr>
                <w:rFonts w:ascii="Arial" w:hAnsi="Arial"/>
                <w:sz w:val="18"/>
                <w:lang w:bidi="x-none"/>
              </w:rPr>
              <w:t xml:space="preserve">Hayashi </w:t>
            </w:r>
            <w:hyperlink r:id="rId133" w:history="1">
              <w:r w:rsidRPr="00A921D0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JOC</w:t>
              </w:r>
              <w:r w:rsidRPr="00A921D0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 </w:t>
              </w:r>
              <w:r w:rsidRPr="00A921D0">
                <w:rPr>
                  <w:rStyle w:val="Hyperlink"/>
                  <w:rFonts w:ascii="Arial" w:hAnsi="Arial"/>
                  <w:b/>
                  <w:sz w:val="18"/>
                  <w:lang w:bidi="x-none"/>
                </w:rPr>
                <w:t>1986</w:t>
              </w:r>
              <w:r w:rsidRPr="00A921D0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, </w:t>
              </w:r>
              <w:r w:rsidRPr="00A921D0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51</w:t>
              </w:r>
              <w:r w:rsidRPr="00A921D0">
                <w:rPr>
                  <w:rStyle w:val="Hyperlink"/>
                  <w:rFonts w:ascii="Arial" w:hAnsi="Arial"/>
                  <w:sz w:val="18"/>
                  <w:lang w:bidi="x-none"/>
                </w:rPr>
                <w:t>, 3772</w:t>
              </w:r>
            </w:hyperlink>
          </w:p>
        </w:tc>
      </w:tr>
    </w:tbl>
    <w:p w14:paraId="134B6896" w14:textId="77777777" w:rsidR="00FE3046" w:rsidRDefault="00FE3046" w:rsidP="000C7053">
      <w:pPr>
        <w:rPr>
          <w:rFonts w:ascii="Arial" w:hAnsi="Arial"/>
          <w:sz w:val="20"/>
        </w:rPr>
      </w:pPr>
    </w:p>
    <w:p w14:paraId="234CECDE" w14:textId="77777777" w:rsidR="006A580F" w:rsidRPr="00B85F43" w:rsidRDefault="006A580F" w:rsidP="006A580F">
      <w:pPr>
        <w:numPr>
          <w:ilvl w:val="1"/>
          <w:numId w:val="6"/>
        </w:numPr>
        <w:rPr>
          <w:rFonts w:ascii="Arial" w:hAnsi="Arial"/>
          <w:sz w:val="20"/>
        </w:rPr>
      </w:pPr>
      <w:r w:rsidRPr="00B85F43">
        <w:rPr>
          <w:rFonts w:ascii="Arial" w:hAnsi="Arial"/>
          <w:bCs/>
          <w:sz w:val="20"/>
        </w:rPr>
        <w:t>DKR of azlactones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6A580F" w:rsidRPr="003F5F46" w14:paraId="673B12FF" w14:textId="77777777" w:rsidTr="006A580F">
        <w:tc>
          <w:tcPr>
            <w:tcW w:w="9847" w:type="dxa"/>
          </w:tcPr>
          <w:p w14:paraId="5927CEF3" w14:textId="77777777" w:rsidR="006A580F" w:rsidRPr="003F5F46" w:rsidRDefault="006A580F" w:rsidP="006A580F">
            <w:pPr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sz w:val="20"/>
                <w:lang w:bidi="x-none"/>
              </w:rPr>
              <w:t xml:space="preserve">- DKR </w:t>
            </w:r>
            <w:r w:rsidRPr="00B85F43">
              <w:rPr>
                <w:rFonts w:ascii="Arial" w:hAnsi="Arial"/>
                <w:bCs/>
                <w:sz w:val="20"/>
              </w:rPr>
              <w:t xml:space="preserve">along with ring-opening by allyl alcohol to </w:t>
            </w:r>
            <w:r>
              <w:rPr>
                <w:rFonts w:ascii="Arial" w:hAnsi="Arial"/>
                <w:bCs/>
                <w:sz w:val="20"/>
              </w:rPr>
              <w:t>afford</w:t>
            </w:r>
            <w:r w:rsidRPr="00B85F43">
              <w:rPr>
                <w:rFonts w:ascii="Arial" w:hAnsi="Arial"/>
                <w:bCs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</w:t>
            </w:r>
            <w:r w:rsidRPr="00B85F43">
              <w:rPr>
                <w:rFonts w:ascii="Arial" w:hAnsi="Arial"/>
                <w:bCs/>
                <w:sz w:val="20"/>
              </w:rPr>
              <w:t>-amino esters</w:t>
            </w:r>
          </w:p>
        </w:tc>
      </w:tr>
      <w:tr w:rsidR="006A580F" w:rsidRPr="003F5F46" w14:paraId="2BC4E8D1" w14:textId="77777777" w:rsidTr="006A580F">
        <w:tc>
          <w:tcPr>
            <w:tcW w:w="9847" w:type="dxa"/>
          </w:tcPr>
          <w:p w14:paraId="6054AEDB" w14:textId="533BF8B2" w:rsidR="006A580F" w:rsidRPr="0080658B" w:rsidRDefault="00F819D8" w:rsidP="006A580F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18B37775" wp14:editId="7D264B0B">
                  <wp:extent cx="4765040" cy="2462530"/>
                  <wp:effectExtent l="0" t="0" r="10160" b="1270"/>
                  <wp:docPr id="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5040" cy="246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80F" w:rsidRPr="003F5F46" w14:paraId="5C26C722" w14:textId="77777777" w:rsidTr="006A580F">
        <w:tc>
          <w:tcPr>
            <w:tcW w:w="9847" w:type="dxa"/>
          </w:tcPr>
          <w:p w14:paraId="3C246AEC" w14:textId="29FC6D6E" w:rsidR="006A580F" w:rsidRPr="000E0F53" w:rsidRDefault="006A580F" w:rsidP="006A580F">
            <w:pPr>
              <w:jc w:val="right"/>
              <w:rPr>
                <w:rFonts w:ascii="Arial" w:hAnsi="Arial"/>
                <w:sz w:val="18"/>
                <w:lang w:bidi="x-none"/>
              </w:rPr>
            </w:pPr>
            <w:r>
              <w:rPr>
                <w:rFonts w:ascii="Arial" w:hAnsi="Arial"/>
                <w:sz w:val="18"/>
                <w:lang w:bidi="x-none"/>
              </w:rPr>
              <w:t xml:space="preserve">Berkessel </w:t>
            </w:r>
            <w:hyperlink r:id="rId135" w:history="1">
              <w:r w:rsidRPr="00A921D0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ACIE</w:t>
              </w:r>
              <w:r w:rsidRPr="00A921D0">
                <w:rPr>
                  <w:rStyle w:val="Hyperlink"/>
                  <w:rFonts w:ascii="Arial" w:hAnsi="Arial"/>
                  <w:b/>
                  <w:sz w:val="18"/>
                  <w:lang w:bidi="x-none"/>
                </w:rPr>
                <w:t xml:space="preserve"> 2005</w:t>
              </w:r>
              <w:r w:rsidRPr="00A921D0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, </w:t>
              </w:r>
              <w:r w:rsidRPr="00A921D0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44</w:t>
              </w:r>
              <w:r w:rsidRPr="00A921D0">
                <w:rPr>
                  <w:rStyle w:val="Hyperlink"/>
                  <w:rFonts w:ascii="Arial" w:hAnsi="Arial"/>
                  <w:sz w:val="18"/>
                  <w:lang w:bidi="x-none"/>
                </w:rPr>
                <w:t>, 807</w:t>
              </w:r>
            </w:hyperlink>
            <w:r>
              <w:rPr>
                <w:rFonts w:ascii="Arial" w:hAnsi="Arial"/>
                <w:sz w:val="18"/>
                <w:lang w:bidi="x-none"/>
              </w:rPr>
              <w:t xml:space="preserve">; for enzymatic methods see </w:t>
            </w:r>
            <w:hyperlink r:id="rId136" w:history="1">
              <w:r w:rsidRPr="00A921D0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 xml:space="preserve">ChemCatChem. </w:t>
              </w:r>
              <w:r w:rsidRPr="00A921D0">
                <w:rPr>
                  <w:rStyle w:val="Hyperlink"/>
                  <w:rFonts w:ascii="Arial" w:hAnsi="Arial"/>
                  <w:b/>
                  <w:sz w:val="18"/>
                  <w:lang w:bidi="x-none"/>
                </w:rPr>
                <w:t>2011</w:t>
              </w:r>
              <w:r w:rsidRPr="00A921D0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, </w:t>
              </w:r>
              <w:r w:rsidRPr="00A921D0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3</w:t>
              </w:r>
              <w:r w:rsidRPr="00A921D0">
                <w:rPr>
                  <w:rStyle w:val="Hyperlink"/>
                  <w:rFonts w:ascii="Arial" w:hAnsi="Arial"/>
                  <w:sz w:val="18"/>
                  <w:lang w:bidi="x-none"/>
                </w:rPr>
                <w:t>, 319</w:t>
              </w:r>
            </w:hyperlink>
          </w:p>
        </w:tc>
      </w:tr>
    </w:tbl>
    <w:p w14:paraId="0586E6B2" w14:textId="77777777" w:rsidR="006A580F" w:rsidRDefault="006A580F" w:rsidP="000C7053">
      <w:pPr>
        <w:rPr>
          <w:rFonts w:ascii="Arial" w:hAnsi="Arial"/>
          <w:sz w:val="20"/>
        </w:rPr>
      </w:pPr>
    </w:p>
    <w:p w14:paraId="37FBD264" w14:textId="77777777" w:rsidR="00124E11" w:rsidRPr="00F01277" w:rsidRDefault="00124E11" w:rsidP="00124E11">
      <w:pPr>
        <w:numPr>
          <w:ilvl w:val="1"/>
          <w:numId w:val="6"/>
        </w:numPr>
        <w:rPr>
          <w:rFonts w:ascii="Arial" w:hAnsi="Arial"/>
          <w:sz w:val="20"/>
        </w:rPr>
      </w:pPr>
      <w:r w:rsidRPr="00A8776D">
        <w:rPr>
          <w:rFonts w:ascii="Arial" w:hAnsi="Arial"/>
          <w:sz w:val="20"/>
        </w:rPr>
        <w:t>DKR of N-carboxyanhydrides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124E11" w:rsidRPr="003F5F46" w14:paraId="2179B185" w14:textId="77777777" w:rsidTr="00C90877">
        <w:tc>
          <w:tcPr>
            <w:tcW w:w="9847" w:type="dxa"/>
          </w:tcPr>
          <w:p w14:paraId="52C317ED" w14:textId="692D2ECE" w:rsidR="00124E11" w:rsidRPr="003F5F46" w:rsidRDefault="00124E11" w:rsidP="00DF0536">
            <w:pPr>
              <w:jc w:val="both"/>
              <w:rPr>
                <w:rFonts w:ascii="Arial" w:hAnsi="Arial"/>
                <w:sz w:val="20"/>
                <w:lang w:bidi="x-none"/>
              </w:rPr>
            </w:pPr>
            <w:r w:rsidRPr="003F5F46">
              <w:rPr>
                <w:rFonts w:ascii="Arial" w:hAnsi="Arial"/>
                <w:sz w:val="20"/>
                <w:lang w:bidi="x-none"/>
              </w:rPr>
              <w:t xml:space="preserve">- For a successful DKR, racemization needs to be faster than </w:t>
            </w:r>
            <w:r w:rsidR="00DF0536">
              <w:rPr>
                <w:rFonts w:ascii="Arial" w:hAnsi="Arial"/>
                <w:sz w:val="20"/>
                <w:lang w:bidi="x-none"/>
              </w:rPr>
              <w:t xml:space="preserve">the </w:t>
            </w:r>
            <w:r w:rsidRPr="003F5F46">
              <w:rPr>
                <w:rFonts w:ascii="Arial" w:hAnsi="Arial"/>
                <w:sz w:val="20"/>
                <w:lang w:bidi="x-none"/>
              </w:rPr>
              <w:t>kinetic resolution. In this case, racemization is slow at low temperature (normal KR works well in this system but the reaction can only proceed to &lt;50% conversion). Racemization is accelerated when the temperature is raised and when EtOH is slow</w:t>
            </w:r>
            <w:r w:rsidR="00DF0536">
              <w:rPr>
                <w:rFonts w:ascii="Arial" w:hAnsi="Arial"/>
                <w:sz w:val="20"/>
                <w:lang w:bidi="x-none"/>
              </w:rPr>
              <w:t>ly</w:t>
            </w:r>
            <w:r w:rsidRPr="003F5F46">
              <w:rPr>
                <w:rFonts w:ascii="Arial" w:hAnsi="Arial"/>
                <w:sz w:val="20"/>
                <w:lang w:bidi="x-none"/>
              </w:rPr>
              <w:t xml:space="preserve"> added. </w:t>
            </w:r>
          </w:p>
        </w:tc>
      </w:tr>
      <w:tr w:rsidR="00124E11" w:rsidRPr="003F5F46" w14:paraId="01C4FE24" w14:textId="77777777" w:rsidTr="00C90877">
        <w:tc>
          <w:tcPr>
            <w:tcW w:w="9847" w:type="dxa"/>
          </w:tcPr>
          <w:p w14:paraId="549C0DA9" w14:textId="77777777" w:rsidR="00124E11" w:rsidRPr="0004718D" w:rsidRDefault="00124E11" w:rsidP="00C90877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6270A288" wp14:editId="161820A3">
                  <wp:extent cx="4682490" cy="232156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2490" cy="232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E11" w:rsidRPr="003F5F46" w14:paraId="73E9911B" w14:textId="77777777" w:rsidTr="00C90877">
        <w:tc>
          <w:tcPr>
            <w:tcW w:w="9847" w:type="dxa"/>
          </w:tcPr>
          <w:p w14:paraId="7D565436" w14:textId="3C64C1D3" w:rsidR="00124E11" w:rsidRPr="005D2519" w:rsidRDefault="00124E11" w:rsidP="00C90877">
            <w:pPr>
              <w:jc w:val="right"/>
              <w:rPr>
                <w:rFonts w:ascii="Arial" w:hAnsi="Arial"/>
                <w:sz w:val="18"/>
                <w:lang w:bidi="x-none"/>
              </w:rPr>
            </w:pPr>
            <w:r w:rsidRPr="005D2519">
              <w:rPr>
                <w:rFonts w:ascii="Arial" w:hAnsi="Arial"/>
                <w:sz w:val="18"/>
                <w:lang w:bidi="x-none"/>
              </w:rPr>
              <w:t xml:space="preserve">Deng </w:t>
            </w:r>
            <w:hyperlink r:id="rId138" w:history="1">
              <w:r w:rsidRPr="00E14A99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OL</w:t>
              </w:r>
              <w:r w:rsidRPr="00E14A99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 </w:t>
              </w:r>
              <w:r w:rsidRPr="00E14A99">
                <w:rPr>
                  <w:rStyle w:val="Hyperlink"/>
                  <w:rFonts w:ascii="Arial" w:hAnsi="Arial"/>
                  <w:b/>
                  <w:sz w:val="18"/>
                  <w:lang w:bidi="x-none"/>
                </w:rPr>
                <w:t>2002</w:t>
              </w:r>
              <w:r w:rsidRPr="00E14A99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, </w:t>
              </w:r>
              <w:r w:rsidRPr="00E14A99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4</w:t>
              </w:r>
              <w:r w:rsidRPr="00E14A99">
                <w:rPr>
                  <w:rStyle w:val="Hyperlink"/>
                  <w:rFonts w:ascii="Arial" w:hAnsi="Arial"/>
                  <w:sz w:val="18"/>
                  <w:lang w:bidi="x-none"/>
                </w:rPr>
                <w:t>, 3321</w:t>
              </w:r>
            </w:hyperlink>
          </w:p>
        </w:tc>
      </w:tr>
    </w:tbl>
    <w:p w14:paraId="5E0E0232" w14:textId="77777777" w:rsidR="00BB41E4" w:rsidRPr="00734DFE" w:rsidRDefault="00BB41E4" w:rsidP="000C7053">
      <w:pPr>
        <w:rPr>
          <w:rFonts w:ascii="Arial" w:hAnsi="Arial" w:hint="eastAsia"/>
          <w:sz w:val="20"/>
          <w:lang w:eastAsia="ja-JP"/>
        </w:rPr>
      </w:pPr>
      <w:bookmarkStart w:id="0" w:name="_GoBack"/>
      <w:bookmarkEnd w:id="0"/>
    </w:p>
    <w:p w14:paraId="20570D51" w14:textId="19E0953A" w:rsidR="000C7053" w:rsidRPr="00F01277" w:rsidRDefault="007F1C64" w:rsidP="000C7053">
      <w:pPr>
        <w:numPr>
          <w:ilvl w:val="1"/>
          <w:numId w:val="6"/>
        </w:numPr>
        <w:rPr>
          <w:rFonts w:ascii="Arial" w:hAnsi="Arial"/>
          <w:sz w:val="20"/>
        </w:rPr>
      </w:pPr>
      <w:r w:rsidRPr="00734DFE">
        <w:rPr>
          <w:rFonts w:ascii="Arial" w:hAnsi="Arial"/>
          <w:sz w:val="20"/>
        </w:rPr>
        <w:lastRenderedPageBreak/>
        <w:t xml:space="preserve">DKR of </w:t>
      </w:r>
      <w:r>
        <w:rPr>
          <w:rFonts w:ascii="Arial" w:hAnsi="Arial"/>
          <w:sz w:val="20"/>
        </w:rPr>
        <w:t xml:space="preserve">a </w:t>
      </w:r>
      <w:r w:rsidRPr="00734DFE">
        <w:rPr>
          <w:rFonts w:ascii="Arial" w:hAnsi="Arial"/>
          <w:sz w:val="20"/>
        </w:rPr>
        <w:t>biaryl atropisomer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0C7053" w:rsidRPr="003F5F46" w14:paraId="02AE5745" w14:textId="77777777">
        <w:tc>
          <w:tcPr>
            <w:tcW w:w="9847" w:type="dxa"/>
          </w:tcPr>
          <w:p w14:paraId="080FCE7E" w14:textId="29380768" w:rsidR="003938A5" w:rsidRDefault="003938A5" w:rsidP="007F1C64">
            <w:pPr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sz w:val="20"/>
                <w:lang w:bidi="x-none"/>
              </w:rPr>
              <w:t xml:space="preserve">- </w:t>
            </w:r>
            <w:r w:rsidR="000C7053" w:rsidRPr="003F5F46">
              <w:rPr>
                <w:rFonts w:ascii="Arial" w:hAnsi="Arial"/>
                <w:sz w:val="20"/>
                <w:lang w:bidi="x-none"/>
              </w:rPr>
              <w:t>DKR by tris-bromination</w:t>
            </w:r>
          </w:p>
          <w:p w14:paraId="78CE9BB2" w14:textId="77777777" w:rsidR="003938A5" w:rsidRDefault="003938A5" w:rsidP="007F1C64">
            <w:pPr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sz w:val="20"/>
                <w:lang w:bidi="x-none"/>
              </w:rPr>
              <w:t xml:space="preserve">- </w:t>
            </w:r>
            <w:r w:rsidR="000C7053" w:rsidRPr="003F5F46">
              <w:rPr>
                <w:rFonts w:ascii="Arial" w:hAnsi="Arial"/>
                <w:sz w:val="20"/>
                <w:lang w:bidi="x-none"/>
              </w:rPr>
              <w:t xml:space="preserve">facile racemization </w:t>
            </w:r>
            <w:r w:rsidR="007F1C64">
              <w:rPr>
                <w:rFonts w:ascii="Arial" w:hAnsi="Arial"/>
                <w:sz w:val="20"/>
                <w:lang w:bidi="x-none"/>
              </w:rPr>
              <w:t xml:space="preserve">of starting material </w:t>
            </w:r>
            <w:r w:rsidR="000C7053" w:rsidRPr="003F5F46">
              <w:rPr>
                <w:rFonts w:ascii="Arial" w:hAnsi="Arial"/>
                <w:sz w:val="20"/>
                <w:lang w:bidi="x-none"/>
              </w:rPr>
              <w:t xml:space="preserve">due to low </w:t>
            </w:r>
            <w:r>
              <w:rPr>
                <w:rFonts w:ascii="Arial" w:hAnsi="Arial"/>
                <w:sz w:val="20"/>
                <w:lang w:bidi="x-none"/>
              </w:rPr>
              <w:t>barrier of rotation</w:t>
            </w:r>
          </w:p>
          <w:p w14:paraId="46A6A901" w14:textId="1EBCC737" w:rsidR="000C7053" w:rsidRPr="003F5F46" w:rsidRDefault="003938A5" w:rsidP="007F1C64">
            <w:pPr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sz w:val="20"/>
                <w:lang w:bidi="x-none"/>
              </w:rPr>
              <w:t xml:space="preserve">- </w:t>
            </w:r>
            <w:r w:rsidR="000C7053" w:rsidRPr="003F5F46">
              <w:rPr>
                <w:rFonts w:ascii="Arial" w:hAnsi="Arial"/>
                <w:sz w:val="20"/>
                <w:lang w:bidi="x-none"/>
              </w:rPr>
              <w:t>significantly higher barrier of rotation of the tris-brominated product (30 kcal/mol)</w:t>
            </w:r>
          </w:p>
        </w:tc>
      </w:tr>
      <w:tr w:rsidR="000C7053" w:rsidRPr="003F5F46" w14:paraId="181C770B" w14:textId="77777777">
        <w:tc>
          <w:tcPr>
            <w:tcW w:w="9847" w:type="dxa"/>
          </w:tcPr>
          <w:p w14:paraId="7556A59D" w14:textId="77777777" w:rsidR="000C7053" w:rsidRPr="0080658B" w:rsidRDefault="00524593" w:rsidP="000C7053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4A9ADD8F" wp14:editId="32329C07">
                  <wp:extent cx="4838065" cy="1517650"/>
                  <wp:effectExtent l="0" t="0" r="0" b="635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065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053" w:rsidRPr="003F5F46" w14:paraId="4E82D7D0" w14:textId="77777777">
        <w:tc>
          <w:tcPr>
            <w:tcW w:w="9847" w:type="dxa"/>
          </w:tcPr>
          <w:p w14:paraId="170FA6E8" w14:textId="67824933" w:rsidR="000C7053" w:rsidRPr="005D2519" w:rsidRDefault="000C7053" w:rsidP="000C7053">
            <w:pPr>
              <w:jc w:val="right"/>
              <w:rPr>
                <w:rFonts w:ascii="Arial" w:hAnsi="Arial"/>
                <w:sz w:val="18"/>
                <w:lang w:bidi="x-none"/>
              </w:rPr>
            </w:pPr>
            <w:r w:rsidRPr="005D2519">
              <w:rPr>
                <w:rFonts w:ascii="Arial" w:hAnsi="Arial"/>
                <w:sz w:val="18"/>
                <w:lang w:bidi="x-none"/>
              </w:rPr>
              <w:t xml:space="preserve">Miller </w:t>
            </w:r>
            <w:hyperlink r:id="rId140" w:history="1">
              <w:r w:rsidRPr="00E14A99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Science</w:t>
              </w:r>
              <w:r w:rsidRPr="00E14A99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 </w:t>
              </w:r>
              <w:r w:rsidRPr="00E14A99">
                <w:rPr>
                  <w:rStyle w:val="Hyperlink"/>
                  <w:rFonts w:ascii="Arial" w:hAnsi="Arial"/>
                  <w:b/>
                  <w:sz w:val="18"/>
                  <w:lang w:bidi="x-none"/>
                </w:rPr>
                <w:t>2010</w:t>
              </w:r>
              <w:r w:rsidRPr="00E14A99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, </w:t>
              </w:r>
              <w:r w:rsidRPr="00E14A99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328</w:t>
              </w:r>
              <w:r w:rsidRPr="00E14A99">
                <w:rPr>
                  <w:rStyle w:val="Hyperlink"/>
                  <w:rFonts w:ascii="Arial" w:hAnsi="Arial"/>
                  <w:sz w:val="18"/>
                  <w:lang w:bidi="x-none"/>
                </w:rPr>
                <w:t>, 1251</w:t>
              </w:r>
            </w:hyperlink>
          </w:p>
        </w:tc>
      </w:tr>
    </w:tbl>
    <w:p w14:paraId="27E40508" w14:textId="77777777" w:rsidR="002C71B5" w:rsidRDefault="002C71B5" w:rsidP="000C7053">
      <w:pPr>
        <w:rPr>
          <w:rFonts w:ascii="Arial" w:hAnsi="Arial"/>
          <w:sz w:val="20"/>
        </w:rPr>
      </w:pPr>
    </w:p>
    <w:p w14:paraId="69C87E0E" w14:textId="51C07348" w:rsidR="000C7053" w:rsidRPr="00124E11" w:rsidRDefault="000C7053" w:rsidP="000C7053">
      <w:pPr>
        <w:numPr>
          <w:ilvl w:val="0"/>
          <w:numId w:val="6"/>
        </w:numPr>
        <w:rPr>
          <w:rFonts w:ascii="Arial" w:hAnsi="Arial"/>
          <w:b/>
          <w:sz w:val="20"/>
        </w:rPr>
      </w:pPr>
      <w:r w:rsidRPr="00796EBD">
        <w:rPr>
          <w:rFonts w:ascii="Arial" w:hAnsi="Arial"/>
          <w:b/>
          <w:sz w:val="20"/>
        </w:rPr>
        <w:t>Dynamic Kinetic Asymmetric Transformations (DyKAT)</w:t>
      </w:r>
    </w:p>
    <w:p w14:paraId="054EBA90" w14:textId="673D84D8" w:rsidR="002C71B5" w:rsidRPr="002C71B5" w:rsidRDefault="002F4426" w:rsidP="002C71B5">
      <w:pPr>
        <w:numPr>
          <w:ilvl w:val="1"/>
          <w:numId w:val="6"/>
        </w:numPr>
        <w:rPr>
          <w:rFonts w:ascii="Arial" w:hAnsi="Arial"/>
          <w:sz w:val="20"/>
        </w:rPr>
      </w:pPr>
      <w:r>
        <w:rPr>
          <w:rFonts w:ascii="Arial" w:hAnsi="Arial"/>
          <w:sz w:val="20"/>
        </w:rPr>
        <w:t>Introduction</w:t>
      </w:r>
      <w:r w:rsidRPr="00734DFE">
        <w:rPr>
          <w:rFonts w:ascii="Arial" w:hAnsi="Arial"/>
          <w:sz w:val="20"/>
        </w:rPr>
        <w:t xml:space="preserve">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0C7053" w:rsidRPr="003F5F46" w14:paraId="328457E3" w14:textId="77777777">
        <w:tc>
          <w:tcPr>
            <w:tcW w:w="9847" w:type="dxa"/>
          </w:tcPr>
          <w:p w14:paraId="4B98DD6A" w14:textId="25914A9A" w:rsidR="000C7053" w:rsidRPr="003F5F46" w:rsidRDefault="000C7053" w:rsidP="000C7053">
            <w:pPr>
              <w:rPr>
                <w:rFonts w:ascii="Arial" w:hAnsi="Arial"/>
                <w:sz w:val="20"/>
                <w:lang w:bidi="x-none"/>
              </w:rPr>
            </w:pPr>
            <w:r w:rsidRPr="003F5F46">
              <w:rPr>
                <w:rFonts w:ascii="Arial" w:hAnsi="Arial"/>
                <w:sz w:val="20"/>
                <w:lang w:bidi="x-none"/>
              </w:rPr>
              <w:t xml:space="preserve">- In DKR, the </w:t>
            </w:r>
            <w:r w:rsidRPr="00D51A70">
              <w:rPr>
                <w:rFonts w:ascii="Arial" w:hAnsi="Arial"/>
                <w:b/>
                <w:sz w:val="20"/>
                <w:lang w:bidi="x-none"/>
              </w:rPr>
              <w:t>racemization</w:t>
            </w:r>
            <w:r w:rsidRPr="003F5F46">
              <w:rPr>
                <w:rFonts w:ascii="Arial" w:hAnsi="Arial"/>
                <w:sz w:val="20"/>
                <w:lang w:bidi="x-none"/>
              </w:rPr>
              <w:t xml:space="preserve"> occurs with an achiral catalyst vi</w:t>
            </w:r>
            <w:r w:rsidR="00305EC7">
              <w:rPr>
                <w:rFonts w:ascii="Arial" w:hAnsi="Arial"/>
                <w:sz w:val="20"/>
                <w:lang w:bidi="x-none"/>
              </w:rPr>
              <w:t>a an achiral intermediate or TS</w:t>
            </w:r>
          </w:p>
          <w:p w14:paraId="42730ECA" w14:textId="429460CA" w:rsidR="000C7053" w:rsidRPr="003F5F46" w:rsidRDefault="000C7053" w:rsidP="000C7053">
            <w:pPr>
              <w:rPr>
                <w:rFonts w:ascii="Arial" w:hAnsi="Arial"/>
                <w:sz w:val="20"/>
                <w:lang w:bidi="x-none"/>
              </w:rPr>
            </w:pPr>
            <w:r w:rsidRPr="003F5F46">
              <w:rPr>
                <w:rFonts w:ascii="Arial" w:hAnsi="Arial"/>
                <w:sz w:val="20"/>
                <w:lang w:bidi="x-none"/>
              </w:rPr>
              <w:t xml:space="preserve">- In DyKAT, interconversion of the substrate stereochemistry occurs on a chiral (enantiomerically enriched) catalyst, which gives diastereomeric catalyst-substrate adduct (thus this is </w:t>
            </w:r>
            <w:r w:rsidR="00305EC7">
              <w:rPr>
                <w:rFonts w:ascii="Arial" w:hAnsi="Arial"/>
                <w:sz w:val="20"/>
                <w:lang w:bidi="x-none"/>
              </w:rPr>
              <w:t>formally an epimerization)</w:t>
            </w:r>
          </w:p>
          <w:p w14:paraId="530B28B5" w14:textId="14C39AFC" w:rsidR="000C7053" w:rsidRPr="00D01F33" w:rsidRDefault="000C7053" w:rsidP="000C7053">
            <w:pPr>
              <w:rPr>
                <w:rFonts w:ascii="Arial" w:hAnsi="Arial"/>
                <w:sz w:val="20"/>
              </w:rPr>
            </w:pPr>
            <w:r w:rsidRPr="003F5F46">
              <w:rPr>
                <w:rFonts w:ascii="Arial" w:hAnsi="Arial"/>
                <w:sz w:val="20"/>
                <w:lang w:bidi="x-none"/>
              </w:rPr>
              <w:t>- In type A of DyKAT, a racemic substrate binds to the chiral catalyst to give diastereomeric catalyst-substrate adducts (S</w:t>
            </w:r>
            <w:r w:rsidRPr="00D51A70">
              <w:rPr>
                <w:rFonts w:ascii="Arial" w:hAnsi="Arial"/>
                <w:sz w:val="20"/>
                <w:vertAlign w:val="subscript"/>
                <w:lang w:bidi="x-none"/>
              </w:rPr>
              <w:t>R</w:t>
            </w:r>
            <w:r w:rsidRPr="003F5F46">
              <w:rPr>
                <w:rFonts w:ascii="Arial" w:hAnsi="Arial"/>
                <w:sz w:val="20"/>
                <w:lang w:bidi="x-none"/>
              </w:rPr>
              <w:t>cat* and S</w:t>
            </w:r>
            <w:r w:rsidRPr="00D51A70">
              <w:rPr>
                <w:rFonts w:ascii="Arial" w:hAnsi="Arial"/>
                <w:sz w:val="20"/>
                <w:vertAlign w:val="subscript"/>
                <w:lang w:bidi="x-none"/>
              </w:rPr>
              <w:t>S</w:t>
            </w:r>
            <w:r w:rsidR="00A93B50">
              <w:rPr>
                <w:rFonts w:ascii="Arial" w:hAnsi="Arial"/>
                <w:sz w:val="20"/>
                <w:lang w:bidi="x-none"/>
              </w:rPr>
              <w:t xml:space="preserve">cat*), </w:t>
            </w:r>
            <w:r w:rsidRPr="003F5F46">
              <w:rPr>
                <w:rFonts w:ascii="Arial" w:hAnsi="Arial"/>
                <w:sz w:val="20"/>
                <w:lang w:bidi="x-none"/>
              </w:rPr>
              <w:t xml:space="preserve">epimerization occurs on the catalyst. DyKAT depends on </w:t>
            </w:r>
            <w:r w:rsidRPr="00A8776D">
              <w:rPr>
                <w:rFonts w:ascii="Arial" w:hAnsi="Arial"/>
                <w:sz w:val="20"/>
              </w:rPr>
              <w:t>k</w:t>
            </w:r>
            <w:r w:rsidRPr="00D01F33">
              <w:rPr>
                <w:rFonts w:ascii="Arial" w:hAnsi="Arial"/>
                <w:sz w:val="20"/>
                <w:vertAlign w:val="subscript"/>
              </w:rPr>
              <w:t>S</w:t>
            </w:r>
            <w:r w:rsidRPr="00A8776D">
              <w:rPr>
                <w:rFonts w:ascii="Arial" w:hAnsi="Arial"/>
                <w:sz w:val="20"/>
              </w:rPr>
              <w:t>/k</w:t>
            </w:r>
            <w:r w:rsidRPr="00D01F33">
              <w:rPr>
                <w:rFonts w:ascii="Arial" w:hAnsi="Arial"/>
                <w:sz w:val="20"/>
                <w:vertAlign w:val="subscript"/>
              </w:rPr>
              <w:t>R</w:t>
            </w:r>
            <w:r w:rsidRPr="00D01F33">
              <w:rPr>
                <w:rFonts w:ascii="Arial" w:hAnsi="Arial"/>
                <w:sz w:val="20"/>
              </w:rPr>
              <w:t>.</w:t>
            </w:r>
          </w:p>
          <w:p w14:paraId="6E2592F9" w14:textId="4F3C327D" w:rsidR="000C7053" w:rsidRPr="00D51A70" w:rsidRDefault="000C7053" w:rsidP="004E7880">
            <w:pPr>
              <w:rPr>
                <w:rFonts w:ascii="Arial" w:hAnsi="Arial"/>
                <w:sz w:val="20"/>
                <w:lang w:bidi="x-none"/>
              </w:rPr>
            </w:pPr>
            <w:r w:rsidRPr="003F5F46">
              <w:rPr>
                <w:rFonts w:ascii="Arial" w:hAnsi="Arial"/>
                <w:sz w:val="20"/>
                <w:lang w:bidi="x-none"/>
              </w:rPr>
              <w:t xml:space="preserve">- In type B </w:t>
            </w:r>
            <w:r w:rsidR="004430E4">
              <w:rPr>
                <w:rFonts w:ascii="Arial" w:hAnsi="Arial"/>
                <w:sz w:val="20"/>
                <w:lang w:bidi="x-none"/>
              </w:rPr>
              <w:t xml:space="preserve">of </w:t>
            </w:r>
            <w:r w:rsidRPr="003F5F46">
              <w:rPr>
                <w:rFonts w:ascii="Arial" w:hAnsi="Arial"/>
                <w:sz w:val="20"/>
                <w:lang w:bidi="x-none"/>
              </w:rPr>
              <w:t>DyKAT, a single catalyst-substrate adduct SCat* (chiral center only at the catalyst) is formed from a r</w:t>
            </w:r>
            <w:r w:rsidR="004E7880">
              <w:rPr>
                <w:rFonts w:ascii="Arial" w:hAnsi="Arial"/>
                <w:sz w:val="20"/>
                <w:lang w:bidi="x-none"/>
              </w:rPr>
              <w:t>acemic substrate</w:t>
            </w:r>
          </w:p>
        </w:tc>
      </w:tr>
      <w:tr w:rsidR="000C7053" w:rsidRPr="003F5F46" w14:paraId="379DF25A" w14:textId="77777777">
        <w:tc>
          <w:tcPr>
            <w:tcW w:w="9847" w:type="dxa"/>
          </w:tcPr>
          <w:p w14:paraId="1A2C7C01" w14:textId="77777777" w:rsidR="000C7053" w:rsidRPr="00D51A70" w:rsidRDefault="00524593" w:rsidP="000C7053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5A9893A8" wp14:editId="2A656914">
                  <wp:extent cx="3268345" cy="1225550"/>
                  <wp:effectExtent l="0" t="0" r="825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345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053" w:rsidRPr="003F5F46" w14:paraId="31D5D16D" w14:textId="77777777">
        <w:tc>
          <w:tcPr>
            <w:tcW w:w="9847" w:type="dxa"/>
          </w:tcPr>
          <w:p w14:paraId="4167452E" w14:textId="6DCAF76B" w:rsidR="000C7053" w:rsidRPr="005D2519" w:rsidRDefault="000C7053" w:rsidP="00F744D0">
            <w:pPr>
              <w:jc w:val="right"/>
              <w:rPr>
                <w:rFonts w:ascii="Arial" w:hAnsi="Arial"/>
                <w:sz w:val="18"/>
                <w:lang w:bidi="x-none"/>
              </w:rPr>
            </w:pPr>
            <w:r w:rsidRPr="005D2519">
              <w:rPr>
                <w:rFonts w:ascii="Arial" w:hAnsi="Arial"/>
                <w:sz w:val="18"/>
                <w:lang w:bidi="x-none"/>
              </w:rPr>
              <w:t xml:space="preserve">For a review on all the terms and concepts for KR, DKR, etc: Faber </w:t>
            </w:r>
            <w:hyperlink r:id="rId142" w:history="1">
              <w:r w:rsidRPr="00041225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Chem. Eur. J</w:t>
              </w:r>
              <w:r w:rsidRPr="00041225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. </w:t>
              </w:r>
              <w:r w:rsidRPr="00041225">
                <w:rPr>
                  <w:rStyle w:val="Hyperlink"/>
                  <w:rFonts w:ascii="Arial" w:hAnsi="Arial"/>
                  <w:b/>
                  <w:sz w:val="18"/>
                  <w:lang w:bidi="x-none"/>
                </w:rPr>
                <w:t>2001</w:t>
              </w:r>
              <w:r w:rsidRPr="00041225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, </w:t>
              </w:r>
              <w:r w:rsidRPr="00041225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7</w:t>
              </w:r>
              <w:r w:rsidR="00041225" w:rsidRPr="00041225">
                <w:rPr>
                  <w:rStyle w:val="Hyperlink"/>
                  <w:rFonts w:ascii="Arial" w:hAnsi="Arial"/>
                  <w:sz w:val="18"/>
                  <w:lang w:bidi="x-none"/>
                </w:rPr>
                <w:t>, 5004</w:t>
              </w:r>
            </w:hyperlink>
            <w:r w:rsidR="00BF6E79">
              <w:rPr>
                <w:rFonts w:ascii="Arial" w:hAnsi="Arial"/>
                <w:sz w:val="18"/>
                <w:lang w:bidi="x-none"/>
              </w:rPr>
              <w:t xml:space="preserve"> </w:t>
            </w:r>
            <w:r w:rsidR="00410A65">
              <w:rPr>
                <w:rFonts w:ascii="Arial" w:hAnsi="Arial"/>
                <w:sz w:val="18"/>
                <w:lang w:bidi="x-none"/>
              </w:rPr>
              <w:br/>
              <w:t xml:space="preserve">For more detailed information about DyKAT, see: </w:t>
            </w:r>
            <w:r w:rsidR="00410A65" w:rsidRPr="00410A65">
              <w:rPr>
                <w:rFonts w:ascii="Arial" w:hAnsi="Arial"/>
                <w:sz w:val="18"/>
                <w:lang w:bidi="x-none"/>
              </w:rPr>
              <w:t>Steinreiber</w:t>
            </w:r>
            <w:r w:rsidR="00410A65">
              <w:rPr>
                <w:rFonts w:ascii="Arial" w:hAnsi="Arial"/>
                <w:sz w:val="18"/>
                <w:lang w:bidi="x-none"/>
              </w:rPr>
              <w:t xml:space="preserve"> </w:t>
            </w:r>
            <w:hyperlink r:id="rId143" w:history="1">
              <w:r w:rsidR="00410A65" w:rsidRPr="00041225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Chem. Eur. J</w:t>
              </w:r>
              <w:r w:rsidR="00410A65" w:rsidRPr="00041225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. </w:t>
              </w:r>
              <w:r w:rsidR="00F744D0" w:rsidRPr="00041225">
                <w:rPr>
                  <w:rStyle w:val="Hyperlink"/>
                  <w:rFonts w:ascii="Arial" w:hAnsi="Arial"/>
                  <w:b/>
                  <w:sz w:val="18"/>
                  <w:lang w:bidi="x-none"/>
                </w:rPr>
                <w:t>2008</w:t>
              </w:r>
              <w:r w:rsidR="00F744D0" w:rsidRPr="00041225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, </w:t>
              </w:r>
              <w:r w:rsidR="00F744D0" w:rsidRPr="00041225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14</w:t>
              </w:r>
              <w:r w:rsidR="00F744D0" w:rsidRPr="00041225">
                <w:rPr>
                  <w:rStyle w:val="Hyperlink"/>
                  <w:rFonts w:ascii="Arial" w:hAnsi="Arial"/>
                  <w:sz w:val="18"/>
                  <w:lang w:bidi="x-none"/>
                </w:rPr>
                <w:t>, 8060</w:t>
              </w:r>
            </w:hyperlink>
          </w:p>
        </w:tc>
      </w:tr>
    </w:tbl>
    <w:p w14:paraId="2916158B" w14:textId="77777777" w:rsidR="00471CF4" w:rsidRDefault="00471CF4" w:rsidP="000C7053">
      <w:pPr>
        <w:rPr>
          <w:rFonts w:ascii="Arial" w:hAnsi="Arial"/>
          <w:sz w:val="20"/>
        </w:rPr>
      </w:pPr>
    </w:p>
    <w:p w14:paraId="521802FB" w14:textId="5C620DBA" w:rsidR="000C7053" w:rsidRPr="00F01277" w:rsidRDefault="000C7053" w:rsidP="000C7053">
      <w:pPr>
        <w:numPr>
          <w:ilvl w:val="1"/>
          <w:numId w:val="6"/>
        </w:numPr>
        <w:rPr>
          <w:rFonts w:ascii="Arial" w:hAnsi="Arial"/>
          <w:sz w:val="20"/>
        </w:rPr>
      </w:pPr>
      <w:r w:rsidRPr="00734DFE">
        <w:rPr>
          <w:rFonts w:ascii="Arial" w:hAnsi="Arial"/>
          <w:sz w:val="20"/>
        </w:rPr>
        <w:t xml:space="preserve">Type A: DyKAT with epimerization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0C7053" w:rsidRPr="003F5F46" w14:paraId="47CBA4C0" w14:textId="77777777">
        <w:tc>
          <w:tcPr>
            <w:tcW w:w="9847" w:type="dxa"/>
          </w:tcPr>
          <w:p w14:paraId="7E37415A" w14:textId="77777777" w:rsidR="000C7053" w:rsidRPr="003F5F46" w:rsidRDefault="000C7053" w:rsidP="000C7053">
            <w:pPr>
              <w:rPr>
                <w:rFonts w:ascii="Arial" w:hAnsi="Arial"/>
                <w:sz w:val="20"/>
                <w:lang w:bidi="x-none"/>
              </w:rPr>
            </w:pPr>
            <w:r w:rsidRPr="003F5F46">
              <w:rPr>
                <w:rFonts w:ascii="Arial" w:hAnsi="Arial"/>
                <w:sz w:val="20"/>
                <w:lang w:bidi="x-none"/>
              </w:rPr>
              <w:t>- Chiral phosphines are desirable especially as ligands for transition metal-catalyzed asymmetric synthesis.</w:t>
            </w:r>
          </w:p>
          <w:p w14:paraId="28D328A9" w14:textId="77777777" w:rsidR="000C7053" w:rsidRPr="003F5F46" w:rsidRDefault="000C7053" w:rsidP="000C7053">
            <w:pPr>
              <w:rPr>
                <w:rFonts w:ascii="Arial" w:hAnsi="Arial"/>
                <w:sz w:val="20"/>
                <w:lang w:bidi="x-none"/>
              </w:rPr>
            </w:pPr>
            <w:r w:rsidRPr="003F5F46">
              <w:rPr>
                <w:rFonts w:ascii="Arial" w:hAnsi="Arial"/>
                <w:sz w:val="20"/>
                <w:lang w:bidi="x-none"/>
              </w:rPr>
              <w:t xml:space="preserve">- DyKAT can be used to afford enantiomerically enriched </w:t>
            </w:r>
            <w:r w:rsidRPr="00B87B17">
              <w:rPr>
                <w:rFonts w:ascii="Arial" w:hAnsi="Arial"/>
                <w:i/>
                <w:sz w:val="20"/>
                <w:lang w:bidi="x-none"/>
              </w:rPr>
              <w:t>P</w:t>
            </w:r>
            <w:r w:rsidRPr="003F5F46">
              <w:rPr>
                <w:rFonts w:ascii="Arial" w:hAnsi="Arial"/>
                <w:sz w:val="20"/>
                <w:lang w:bidi="x-none"/>
              </w:rPr>
              <w:t xml:space="preserve">-chirogenic phosphine. </w:t>
            </w:r>
          </w:p>
        </w:tc>
      </w:tr>
      <w:tr w:rsidR="000C7053" w:rsidRPr="00B87B17" w14:paraId="38D4250A" w14:textId="77777777">
        <w:tc>
          <w:tcPr>
            <w:tcW w:w="9847" w:type="dxa"/>
          </w:tcPr>
          <w:p w14:paraId="6A7C2CEB" w14:textId="5E57BD14" w:rsidR="000C7053" w:rsidRPr="00B87B17" w:rsidRDefault="00124E11" w:rsidP="000C7053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055A18B4" wp14:editId="1BD1E555">
                  <wp:extent cx="6113145" cy="1633855"/>
                  <wp:effectExtent l="0" t="0" r="8255" b="0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3145" cy="163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053" w:rsidRPr="005D2519" w14:paraId="66D55380" w14:textId="77777777">
        <w:tc>
          <w:tcPr>
            <w:tcW w:w="9847" w:type="dxa"/>
          </w:tcPr>
          <w:p w14:paraId="3D9DB92A" w14:textId="57D81DED" w:rsidR="000C7053" w:rsidRPr="005D2519" w:rsidRDefault="000C7053" w:rsidP="000C7053">
            <w:pPr>
              <w:jc w:val="right"/>
              <w:rPr>
                <w:rFonts w:ascii="Arial" w:hAnsi="Arial"/>
                <w:sz w:val="18"/>
                <w:lang w:bidi="x-none"/>
              </w:rPr>
            </w:pPr>
            <w:r>
              <w:rPr>
                <w:rFonts w:ascii="Helvetica" w:hAnsi="Helvetica" w:cs="Helvetica"/>
                <w:color w:val="141413"/>
                <w:sz w:val="18"/>
                <w:szCs w:val="18"/>
                <w:lang w:bidi="en-US"/>
              </w:rPr>
              <w:t xml:space="preserve">Glueck </w:t>
            </w:r>
            <w:hyperlink r:id="rId145" w:history="1">
              <w:r w:rsidRPr="00B96247">
                <w:rPr>
                  <w:rStyle w:val="Hyperlink"/>
                  <w:rFonts w:ascii="Helvetica" w:hAnsi="Helvetica" w:cs="Helvetica"/>
                  <w:i/>
                  <w:sz w:val="18"/>
                  <w:szCs w:val="18"/>
                  <w:lang w:bidi="en-US"/>
                </w:rPr>
                <w:t>JACS</w:t>
              </w:r>
              <w:r w:rsidRPr="00B96247">
                <w:rPr>
                  <w:rStyle w:val="Hyperlink"/>
                  <w:rFonts w:ascii="Helvetica" w:hAnsi="Helvetica" w:cs="Helvetica"/>
                  <w:sz w:val="18"/>
                  <w:szCs w:val="18"/>
                  <w:lang w:bidi="en-US"/>
                </w:rPr>
                <w:t xml:space="preserve"> </w:t>
              </w:r>
              <w:r w:rsidRPr="00B96247">
                <w:rPr>
                  <w:rStyle w:val="Hyperlink"/>
                  <w:rFonts w:ascii="Helvetica" w:hAnsi="Helvetica" w:cs="Helvetica"/>
                  <w:b/>
                  <w:sz w:val="18"/>
                  <w:szCs w:val="18"/>
                  <w:lang w:bidi="en-US"/>
                </w:rPr>
                <w:t>2002</w:t>
              </w:r>
              <w:r w:rsidRPr="00B96247">
                <w:rPr>
                  <w:rStyle w:val="Hyperlink"/>
                  <w:rFonts w:ascii="Helvetica" w:hAnsi="Helvetica" w:cs="Helvetica"/>
                  <w:sz w:val="18"/>
                  <w:szCs w:val="18"/>
                  <w:lang w:bidi="en-US"/>
                </w:rPr>
                <w:t xml:space="preserve">, </w:t>
              </w:r>
              <w:r w:rsidRPr="00B96247">
                <w:rPr>
                  <w:rStyle w:val="Hyperlink"/>
                  <w:rFonts w:ascii="Helvetica" w:hAnsi="Helvetica" w:cs="Helvetica"/>
                  <w:i/>
                  <w:sz w:val="18"/>
                  <w:szCs w:val="18"/>
                  <w:lang w:bidi="en-US"/>
                </w:rPr>
                <w:t>124</w:t>
              </w:r>
              <w:r w:rsidRPr="00B96247">
                <w:rPr>
                  <w:rStyle w:val="Hyperlink"/>
                  <w:rFonts w:ascii="Helvetica" w:hAnsi="Helvetica" w:cs="Helvetica"/>
                  <w:sz w:val="18"/>
                  <w:szCs w:val="18"/>
                  <w:lang w:bidi="en-US"/>
                </w:rPr>
                <w:t>, 13356</w:t>
              </w:r>
            </w:hyperlink>
          </w:p>
        </w:tc>
      </w:tr>
    </w:tbl>
    <w:p w14:paraId="20F14E23" w14:textId="77777777" w:rsidR="000C7053" w:rsidRPr="00A8776D" w:rsidRDefault="000C7053" w:rsidP="000C7053">
      <w:pPr>
        <w:rPr>
          <w:rFonts w:ascii="Arial" w:hAnsi="Arial"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0C7053" w:rsidRPr="003F5F46" w14:paraId="7BB81717" w14:textId="77777777">
        <w:tc>
          <w:tcPr>
            <w:tcW w:w="9847" w:type="dxa"/>
          </w:tcPr>
          <w:p w14:paraId="644F591F" w14:textId="77777777" w:rsidR="000C7053" w:rsidRPr="003F5F46" w:rsidRDefault="000C7053" w:rsidP="000C7053">
            <w:pPr>
              <w:rPr>
                <w:rFonts w:ascii="Arial" w:hAnsi="Arial"/>
                <w:sz w:val="20"/>
                <w:lang w:bidi="x-none"/>
              </w:rPr>
            </w:pPr>
            <w:r w:rsidRPr="003F5F46">
              <w:rPr>
                <w:rFonts w:ascii="Arial" w:hAnsi="Arial"/>
                <w:sz w:val="20"/>
                <w:lang w:bidi="x-none"/>
              </w:rPr>
              <w:t>- Attempt simple KR of butenolide results in low ee product at near 50% conversion.</w:t>
            </w:r>
          </w:p>
          <w:p w14:paraId="531AF43E" w14:textId="77777777" w:rsidR="000C7053" w:rsidRPr="003F5F46" w:rsidRDefault="000C7053" w:rsidP="000C7053">
            <w:pPr>
              <w:rPr>
                <w:rFonts w:ascii="Arial" w:hAnsi="Arial"/>
                <w:sz w:val="20"/>
                <w:lang w:bidi="x-none"/>
              </w:rPr>
            </w:pPr>
            <w:r w:rsidRPr="003F5F46">
              <w:rPr>
                <w:rFonts w:ascii="Arial" w:hAnsi="Arial"/>
                <w:sz w:val="20"/>
                <w:lang w:bidi="x-none"/>
              </w:rPr>
              <w:t>- Base promoted epimerization of the starting material is slow and leads to low ee outcome.</w:t>
            </w:r>
          </w:p>
          <w:p w14:paraId="4C18E3A3" w14:textId="77777777" w:rsidR="000C7053" w:rsidRPr="00AE55C5" w:rsidRDefault="000C7053" w:rsidP="000C7053">
            <w:pPr>
              <w:rPr>
                <w:rFonts w:ascii="Arial" w:hAnsi="Arial"/>
                <w:sz w:val="20"/>
                <w:lang w:bidi="x-none"/>
              </w:rPr>
            </w:pPr>
            <w:r w:rsidRPr="003F5F46">
              <w:rPr>
                <w:rFonts w:ascii="Arial" w:hAnsi="Arial"/>
                <w:sz w:val="20"/>
                <w:lang w:bidi="x-none"/>
              </w:rPr>
              <w:t>- Bimetallic epimerization mechanism involved attack of a Pd</w:t>
            </w:r>
            <w:r w:rsidRPr="00AE55C5">
              <w:rPr>
                <w:rFonts w:ascii="Arial" w:hAnsi="Arial"/>
                <w:sz w:val="20"/>
                <w:vertAlign w:val="superscript"/>
                <w:lang w:bidi="x-none"/>
              </w:rPr>
              <w:t>0</w:t>
            </w:r>
            <w:r w:rsidRPr="00AE55C5">
              <w:rPr>
                <w:rFonts w:ascii="Arial" w:hAnsi="Arial"/>
                <w:sz w:val="20"/>
                <w:lang w:bidi="x-none"/>
              </w:rPr>
              <w:t xml:space="preserve"> species on the opposite face of the coordinating PdL (</w:t>
            </w:r>
            <w:r w:rsidRPr="00AE55C5">
              <w:rPr>
                <w:rFonts w:ascii="Arial" w:hAnsi="Arial"/>
                <w:sz w:val="20"/>
                <w:lang w:bidi="x-none"/>
              </w:rPr>
              <w:sym w:font="Symbol" w:char="F068"/>
            </w:r>
            <w:r w:rsidRPr="00AE55C5">
              <w:rPr>
                <w:rFonts w:ascii="Arial" w:hAnsi="Arial"/>
                <w:sz w:val="20"/>
                <w:vertAlign w:val="superscript"/>
                <w:lang w:bidi="x-none"/>
              </w:rPr>
              <w:t>3</w:t>
            </w:r>
            <w:r w:rsidRPr="00AE55C5">
              <w:rPr>
                <w:rFonts w:ascii="Arial" w:hAnsi="Arial"/>
                <w:sz w:val="20"/>
                <w:lang w:bidi="x-none"/>
              </w:rPr>
              <w:t xml:space="preserve"> complex). However, it was found that decreasing [cat] leads to an increase in the ee of the product – this is more consistent with the intramolecular mechanism via a Pd enolate (</w:t>
            </w:r>
            <w:r w:rsidRPr="00AE55C5">
              <w:rPr>
                <w:rFonts w:ascii="Arial" w:hAnsi="Arial"/>
                <w:sz w:val="20"/>
                <w:lang w:bidi="x-none"/>
              </w:rPr>
              <w:sym w:font="Symbol" w:char="F068"/>
            </w:r>
            <w:r w:rsidRPr="00AE55C5">
              <w:rPr>
                <w:rFonts w:ascii="Arial" w:hAnsi="Arial"/>
                <w:sz w:val="20"/>
                <w:vertAlign w:val="superscript"/>
                <w:lang w:bidi="x-none"/>
              </w:rPr>
              <w:t>1</w:t>
            </w:r>
            <w:r w:rsidRPr="00AE55C5">
              <w:rPr>
                <w:rFonts w:ascii="Arial" w:hAnsi="Arial"/>
                <w:sz w:val="20"/>
                <w:lang w:bidi="x-none"/>
              </w:rPr>
              <w:t>) species.</w:t>
            </w:r>
          </w:p>
          <w:p w14:paraId="71E1BA61" w14:textId="77777777" w:rsidR="000C7053" w:rsidRPr="00AE55C5" w:rsidRDefault="000C7053" w:rsidP="000C7053">
            <w:pPr>
              <w:rPr>
                <w:rFonts w:ascii="Arial" w:hAnsi="Arial"/>
                <w:sz w:val="20"/>
                <w:lang w:bidi="x-none"/>
              </w:rPr>
            </w:pPr>
            <w:r w:rsidRPr="00AE55C5">
              <w:rPr>
                <w:rFonts w:ascii="Arial" w:hAnsi="Arial"/>
                <w:sz w:val="20"/>
                <w:lang w:bidi="x-none"/>
              </w:rPr>
              <w:t>- It was also found that decreasing [base] leads to an increase in the ee. This reduces the [Nu</w:t>
            </w:r>
            <w:r w:rsidRPr="00AE55C5">
              <w:rPr>
                <w:rFonts w:ascii="Arial" w:hAnsi="Arial"/>
                <w:sz w:val="20"/>
                <w:vertAlign w:val="superscript"/>
                <w:lang w:bidi="x-none"/>
              </w:rPr>
              <w:t>-</w:t>
            </w:r>
            <w:r w:rsidRPr="00AE55C5">
              <w:rPr>
                <w:rFonts w:ascii="Arial" w:hAnsi="Arial"/>
                <w:sz w:val="20"/>
                <w:lang w:bidi="x-none"/>
              </w:rPr>
              <w:t>] and slows down the rate of the nucleophilic attack (k</w:t>
            </w:r>
            <w:r w:rsidRPr="00AE55C5">
              <w:rPr>
                <w:rFonts w:ascii="Arial" w:hAnsi="Arial"/>
                <w:sz w:val="20"/>
                <w:vertAlign w:val="subscript"/>
                <w:lang w:bidi="x-none"/>
              </w:rPr>
              <w:t>rel</w:t>
            </w:r>
            <w:r w:rsidRPr="00AE55C5">
              <w:rPr>
                <w:rFonts w:ascii="Arial" w:hAnsi="Arial"/>
                <w:sz w:val="20"/>
                <w:lang w:bidi="x-none"/>
              </w:rPr>
              <w:t xml:space="preserve"> &lt; k</w:t>
            </w:r>
            <w:r w:rsidRPr="00AE55C5">
              <w:rPr>
                <w:rFonts w:ascii="Arial" w:hAnsi="Arial"/>
                <w:sz w:val="20"/>
                <w:vertAlign w:val="subscript"/>
                <w:lang w:bidi="x-none"/>
              </w:rPr>
              <w:t>rac</w:t>
            </w:r>
            <w:r w:rsidRPr="00AE55C5">
              <w:rPr>
                <w:rFonts w:ascii="Arial" w:hAnsi="Arial"/>
                <w:sz w:val="20"/>
                <w:lang w:bidi="x-none"/>
              </w:rPr>
              <w:t>).</w:t>
            </w:r>
          </w:p>
        </w:tc>
      </w:tr>
      <w:tr w:rsidR="000C7053" w:rsidRPr="003F5F46" w14:paraId="180267E3" w14:textId="77777777">
        <w:tc>
          <w:tcPr>
            <w:tcW w:w="9847" w:type="dxa"/>
          </w:tcPr>
          <w:p w14:paraId="02B6F0D6" w14:textId="77777777" w:rsidR="000C7053" w:rsidRDefault="002C71B5" w:rsidP="000C7053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lastRenderedPageBreak/>
              <w:drawing>
                <wp:inline distT="0" distB="0" distL="0" distR="0" wp14:anchorId="7B122B5E" wp14:editId="3F7B92AE">
                  <wp:extent cx="4124960" cy="1137920"/>
                  <wp:effectExtent l="0" t="0" r="0" b="5080"/>
                  <wp:docPr id="14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96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5AD74C" w14:textId="3E159454" w:rsidR="002C71B5" w:rsidRPr="00AE55C5" w:rsidRDefault="002C71B5" w:rsidP="000C7053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7286DFFB" wp14:editId="13E2F7F2">
                  <wp:extent cx="3822700" cy="1564640"/>
                  <wp:effectExtent l="0" t="0" r="12700" b="10160"/>
                  <wp:docPr id="143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700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053" w:rsidRPr="003F5F46" w14:paraId="646F1BA4" w14:textId="77777777">
        <w:tc>
          <w:tcPr>
            <w:tcW w:w="9847" w:type="dxa"/>
          </w:tcPr>
          <w:p w14:paraId="2F582ACF" w14:textId="75B57B63" w:rsidR="000C7053" w:rsidRPr="005D2519" w:rsidRDefault="000C7053" w:rsidP="000C7053">
            <w:pPr>
              <w:jc w:val="right"/>
              <w:rPr>
                <w:rFonts w:ascii="Arial" w:hAnsi="Arial"/>
                <w:sz w:val="18"/>
                <w:lang w:bidi="x-none"/>
              </w:rPr>
            </w:pPr>
            <w:r w:rsidRPr="005D2519">
              <w:rPr>
                <w:rFonts w:ascii="Arial" w:hAnsi="Arial"/>
                <w:sz w:val="18"/>
                <w:lang w:bidi="x-none"/>
              </w:rPr>
              <w:t xml:space="preserve">Trost </w:t>
            </w:r>
            <w:hyperlink r:id="rId148" w:history="1">
              <w:r w:rsidRPr="009C4EB1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JACS</w:t>
              </w:r>
              <w:r w:rsidRPr="009C4EB1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 </w:t>
              </w:r>
              <w:r w:rsidRPr="009C4EB1">
                <w:rPr>
                  <w:rStyle w:val="Hyperlink"/>
                  <w:rFonts w:ascii="Arial" w:hAnsi="Arial"/>
                  <w:b/>
                  <w:sz w:val="18"/>
                  <w:lang w:bidi="x-none"/>
                </w:rPr>
                <w:t>1999</w:t>
              </w:r>
              <w:r w:rsidRPr="009C4EB1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, </w:t>
              </w:r>
              <w:r w:rsidRPr="009C4EB1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121</w:t>
              </w:r>
              <w:r w:rsidRPr="009C4EB1">
                <w:rPr>
                  <w:rStyle w:val="Hyperlink"/>
                  <w:rFonts w:ascii="Arial" w:hAnsi="Arial"/>
                  <w:sz w:val="18"/>
                  <w:lang w:bidi="x-none"/>
                </w:rPr>
                <w:t>, 3543</w:t>
              </w:r>
            </w:hyperlink>
            <w:r w:rsidRPr="005D2519">
              <w:rPr>
                <w:rFonts w:ascii="Arial" w:hAnsi="Arial"/>
                <w:sz w:val="18"/>
                <w:lang w:bidi="x-none"/>
              </w:rPr>
              <w:t xml:space="preserve"> &amp; </w:t>
            </w:r>
            <w:hyperlink r:id="rId149" w:history="1">
              <w:r w:rsidRPr="009C4EB1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JACS</w:t>
              </w:r>
              <w:r w:rsidRPr="009C4EB1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 </w:t>
              </w:r>
              <w:r w:rsidRPr="009C4EB1">
                <w:rPr>
                  <w:rStyle w:val="Hyperlink"/>
                  <w:rFonts w:ascii="Arial" w:hAnsi="Arial"/>
                  <w:b/>
                  <w:sz w:val="18"/>
                  <w:lang w:bidi="x-none"/>
                </w:rPr>
                <w:t>2003</w:t>
              </w:r>
              <w:r w:rsidRPr="009C4EB1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, </w:t>
              </w:r>
              <w:r w:rsidRPr="009C4EB1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125</w:t>
              </w:r>
              <w:r w:rsidRPr="009C4EB1">
                <w:rPr>
                  <w:rStyle w:val="Hyperlink"/>
                  <w:rFonts w:ascii="Arial" w:hAnsi="Arial"/>
                  <w:sz w:val="18"/>
                  <w:lang w:bidi="x-none"/>
                </w:rPr>
                <w:t>, 3090</w:t>
              </w:r>
            </w:hyperlink>
          </w:p>
        </w:tc>
      </w:tr>
    </w:tbl>
    <w:p w14:paraId="32AD24EA" w14:textId="77777777" w:rsidR="004430E4" w:rsidRPr="00734DFE" w:rsidRDefault="004430E4" w:rsidP="000C7053">
      <w:pPr>
        <w:rPr>
          <w:rFonts w:ascii="Arial" w:hAnsi="Arial"/>
          <w:sz w:val="20"/>
        </w:rPr>
      </w:pPr>
    </w:p>
    <w:p w14:paraId="168A1200" w14:textId="04CD92E2" w:rsidR="000C7053" w:rsidRPr="00F01277" w:rsidRDefault="000C7053" w:rsidP="000C7053">
      <w:pPr>
        <w:numPr>
          <w:ilvl w:val="1"/>
          <w:numId w:val="6"/>
        </w:numPr>
        <w:rPr>
          <w:rFonts w:ascii="Arial" w:hAnsi="Arial"/>
          <w:sz w:val="20"/>
        </w:rPr>
      </w:pPr>
      <w:r w:rsidRPr="00734DFE">
        <w:rPr>
          <w:rFonts w:ascii="Arial" w:hAnsi="Arial"/>
          <w:sz w:val="20"/>
        </w:rPr>
        <w:t xml:space="preserve">Type B: DyKAT with desymmetrization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0C7053" w:rsidRPr="003F5F46" w14:paraId="64D756C3" w14:textId="77777777">
        <w:tc>
          <w:tcPr>
            <w:tcW w:w="9847" w:type="dxa"/>
          </w:tcPr>
          <w:p w14:paraId="49E1571A" w14:textId="77777777" w:rsidR="000C7053" w:rsidRPr="003F5F46" w:rsidRDefault="000C7053" w:rsidP="000C7053">
            <w:pPr>
              <w:rPr>
                <w:rFonts w:ascii="Arial" w:hAnsi="Arial"/>
                <w:sz w:val="20"/>
                <w:lang w:bidi="x-none"/>
              </w:rPr>
            </w:pPr>
          </w:p>
        </w:tc>
      </w:tr>
      <w:tr w:rsidR="000C7053" w:rsidRPr="003F5F46" w14:paraId="0B1BE455" w14:textId="77777777">
        <w:tc>
          <w:tcPr>
            <w:tcW w:w="9847" w:type="dxa"/>
          </w:tcPr>
          <w:p w14:paraId="34285A45" w14:textId="2C21F0B6" w:rsidR="000C7053" w:rsidRPr="00B87B17" w:rsidRDefault="0098027B" w:rsidP="000C7053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2C13BE5F" wp14:editId="62893D7C">
                  <wp:extent cx="4489450" cy="1920240"/>
                  <wp:effectExtent l="0" t="0" r="6350" b="10160"/>
                  <wp:docPr id="6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45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053" w:rsidRPr="003F5F46" w14:paraId="2790D8F4" w14:textId="77777777">
        <w:tc>
          <w:tcPr>
            <w:tcW w:w="9847" w:type="dxa"/>
          </w:tcPr>
          <w:p w14:paraId="48134D7F" w14:textId="39AEBBAF" w:rsidR="000C7053" w:rsidRPr="005D2519" w:rsidRDefault="000C7053" w:rsidP="000C7053">
            <w:pPr>
              <w:jc w:val="right"/>
              <w:rPr>
                <w:rFonts w:ascii="Arial" w:hAnsi="Arial"/>
                <w:sz w:val="18"/>
                <w:lang w:bidi="x-none"/>
              </w:rPr>
            </w:pPr>
            <w:r w:rsidRPr="005D2519">
              <w:rPr>
                <w:rFonts w:ascii="Arial" w:hAnsi="Arial"/>
                <w:sz w:val="18"/>
                <w:lang w:bidi="x-none"/>
              </w:rPr>
              <w:t xml:space="preserve">Trost </w:t>
            </w:r>
            <w:hyperlink r:id="rId151" w:history="1">
              <w:r w:rsidRPr="004A3FCD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Chem. Eur. J</w:t>
              </w:r>
              <w:r w:rsidRPr="004A3FCD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. </w:t>
              </w:r>
              <w:r w:rsidRPr="004A3FCD">
                <w:rPr>
                  <w:rStyle w:val="Hyperlink"/>
                  <w:rFonts w:ascii="Arial" w:hAnsi="Arial"/>
                  <w:b/>
                  <w:sz w:val="18"/>
                  <w:lang w:bidi="x-none"/>
                </w:rPr>
                <w:t>2001</w:t>
              </w:r>
              <w:r w:rsidRPr="004A3FCD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, </w:t>
              </w:r>
              <w:r w:rsidRPr="004A3FCD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7</w:t>
              </w:r>
              <w:r w:rsidRPr="004A3FCD">
                <w:rPr>
                  <w:rStyle w:val="Hyperlink"/>
                  <w:rFonts w:ascii="Arial" w:hAnsi="Arial"/>
                  <w:sz w:val="18"/>
                  <w:lang w:bidi="x-none"/>
                </w:rPr>
                <w:t>, 1619</w:t>
              </w:r>
            </w:hyperlink>
          </w:p>
        </w:tc>
      </w:tr>
    </w:tbl>
    <w:p w14:paraId="4F631FEC" w14:textId="77777777" w:rsidR="00127B69" w:rsidRDefault="00127B69" w:rsidP="000C7053">
      <w:pPr>
        <w:rPr>
          <w:rFonts w:ascii="Arial" w:hAnsi="Arial"/>
          <w:sz w:val="20"/>
        </w:rPr>
      </w:pPr>
    </w:p>
    <w:p w14:paraId="4F00B3A7" w14:textId="77777777" w:rsidR="000C7053" w:rsidRPr="00796EBD" w:rsidRDefault="000C7053" w:rsidP="000C7053">
      <w:pPr>
        <w:numPr>
          <w:ilvl w:val="0"/>
          <w:numId w:val="6"/>
        </w:numPr>
        <w:rPr>
          <w:rFonts w:ascii="Arial" w:hAnsi="Arial"/>
          <w:b/>
          <w:sz w:val="20"/>
        </w:rPr>
      </w:pPr>
      <w:r w:rsidRPr="00796EBD">
        <w:rPr>
          <w:rFonts w:ascii="Arial" w:hAnsi="Arial"/>
          <w:b/>
          <w:sz w:val="20"/>
        </w:rPr>
        <w:t>Enantioconvergent synthesis</w:t>
      </w:r>
    </w:p>
    <w:p w14:paraId="68F8EBA0" w14:textId="77777777" w:rsidR="000C7053" w:rsidRPr="00A8776D" w:rsidRDefault="000C7053" w:rsidP="000C7053">
      <w:pPr>
        <w:rPr>
          <w:rFonts w:ascii="Arial" w:hAnsi="Arial"/>
          <w:sz w:val="20"/>
        </w:rPr>
      </w:pPr>
      <w:r w:rsidRPr="00734DFE">
        <w:rPr>
          <w:rFonts w:ascii="Arial" w:hAnsi="Arial"/>
          <w:sz w:val="20"/>
        </w:rPr>
        <w:t xml:space="preserve">- A special case of de-racemization in which each enantiomer is transformed through different mechanisms and converges into the same product with the same stereochemistry. 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0C7053" w:rsidRPr="003F5F46" w14:paraId="794C0BED" w14:textId="77777777">
        <w:tc>
          <w:tcPr>
            <w:tcW w:w="9847" w:type="dxa"/>
          </w:tcPr>
          <w:p w14:paraId="307450C9" w14:textId="1157A8F2" w:rsidR="000C7053" w:rsidRPr="003F5F46" w:rsidRDefault="000C7053" w:rsidP="000C7053">
            <w:pPr>
              <w:rPr>
                <w:rFonts w:ascii="Arial" w:hAnsi="Arial"/>
                <w:sz w:val="20"/>
                <w:lang w:bidi="x-none"/>
              </w:rPr>
            </w:pPr>
          </w:p>
        </w:tc>
      </w:tr>
      <w:tr w:rsidR="000C7053" w:rsidRPr="003F5F46" w14:paraId="467CE333" w14:textId="77777777">
        <w:tc>
          <w:tcPr>
            <w:tcW w:w="9847" w:type="dxa"/>
          </w:tcPr>
          <w:p w14:paraId="75728C4A" w14:textId="77777777" w:rsidR="000C7053" w:rsidRPr="00B87B17" w:rsidRDefault="00524593" w:rsidP="000C7053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03C4865E" wp14:editId="25636665">
                  <wp:extent cx="4753610" cy="2042795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3610" cy="204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053" w:rsidRPr="003F5F46" w14:paraId="6683D632" w14:textId="77777777">
        <w:tc>
          <w:tcPr>
            <w:tcW w:w="9847" w:type="dxa"/>
          </w:tcPr>
          <w:p w14:paraId="40250028" w14:textId="6AD20A6F" w:rsidR="000C7053" w:rsidRPr="005D2519" w:rsidRDefault="000C7053" w:rsidP="000C7053">
            <w:pPr>
              <w:jc w:val="right"/>
              <w:rPr>
                <w:rFonts w:ascii="Arial" w:hAnsi="Arial"/>
                <w:sz w:val="18"/>
                <w:lang w:bidi="x-none"/>
              </w:rPr>
            </w:pPr>
            <w:r w:rsidRPr="005D2519">
              <w:rPr>
                <w:rFonts w:ascii="Arial" w:hAnsi="Arial"/>
                <w:sz w:val="18"/>
                <w:lang w:bidi="x-none"/>
              </w:rPr>
              <w:t xml:space="preserve">Trost </w:t>
            </w:r>
            <w:hyperlink r:id="rId153" w:history="1">
              <w:r w:rsidRPr="005B58BE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ACIE</w:t>
              </w:r>
              <w:r w:rsidRPr="005B58BE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 </w:t>
              </w:r>
              <w:r w:rsidRPr="005B58BE">
                <w:rPr>
                  <w:rStyle w:val="Hyperlink"/>
                  <w:rFonts w:ascii="Arial" w:hAnsi="Arial"/>
                  <w:b/>
                  <w:sz w:val="18"/>
                  <w:lang w:bidi="x-none"/>
                </w:rPr>
                <w:t>1997</w:t>
              </w:r>
              <w:r w:rsidRPr="005B58BE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, </w:t>
              </w:r>
              <w:r w:rsidRPr="005B58BE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36</w:t>
              </w:r>
              <w:r w:rsidRPr="005B58BE">
                <w:rPr>
                  <w:rStyle w:val="Hyperlink"/>
                  <w:rFonts w:ascii="Arial" w:hAnsi="Arial"/>
                  <w:sz w:val="18"/>
                  <w:lang w:bidi="x-none"/>
                </w:rPr>
                <w:t>, 2635</w:t>
              </w:r>
            </w:hyperlink>
            <w:r w:rsidRPr="005D2519">
              <w:rPr>
                <w:rFonts w:ascii="Arial" w:hAnsi="Arial"/>
                <w:sz w:val="18"/>
                <w:lang w:bidi="x-none"/>
              </w:rPr>
              <w:t xml:space="preserve"> </w:t>
            </w:r>
          </w:p>
        </w:tc>
      </w:tr>
    </w:tbl>
    <w:p w14:paraId="412DC7A1" w14:textId="77777777" w:rsidR="000C7053" w:rsidRPr="00A8776D" w:rsidRDefault="000C7053" w:rsidP="000C7053">
      <w:pPr>
        <w:rPr>
          <w:rFonts w:ascii="Arial" w:hAnsi="Arial"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0C7053" w:rsidRPr="003F5F46" w14:paraId="23A7CF68" w14:textId="77777777">
        <w:tc>
          <w:tcPr>
            <w:tcW w:w="9847" w:type="dxa"/>
          </w:tcPr>
          <w:p w14:paraId="5B8BF7A1" w14:textId="77777777" w:rsidR="000C7053" w:rsidRPr="00B87B17" w:rsidRDefault="00524593" w:rsidP="000C7053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lastRenderedPageBreak/>
              <w:drawing>
                <wp:inline distT="0" distB="0" distL="0" distR="0" wp14:anchorId="715BE48A" wp14:editId="6D5B76A5">
                  <wp:extent cx="4533265" cy="1699260"/>
                  <wp:effectExtent l="0" t="0" r="0" b="254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265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053" w:rsidRPr="003F5F46" w14:paraId="7AC4E1C6" w14:textId="77777777">
        <w:tc>
          <w:tcPr>
            <w:tcW w:w="9847" w:type="dxa"/>
          </w:tcPr>
          <w:p w14:paraId="77CC7C2E" w14:textId="08D41E72" w:rsidR="000C7053" w:rsidRPr="005D2519" w:rsidRDefault="000C7053" w:rsidP="000C7053">
            <w:pPr>
              <w:jc w:val="right"/>
              <w:rPr>
                <w:rFonts w:ascii="Arial" w:hAnsi="Arial"/>
                <w:sz w:val="18"/>
                <w:lang w:bidi="x-none"/>
              </w:rPr>
            </w:pPr>
            <w:r w:rsidRPr="005D2519">
              <w:rPr>
                <w:rFonts w:ascii="Arial" w:hAnsi="Arial"/>
                <w:sz w:val="18"/>
                <w:lang w:bidi="x-none"/>
              </w:rPr>
              <w:t xml:space="preserve">Ito </w:t>
            </w:r>
            <w:hyperlink r:id="rId155" w:history="1">
              <w:r w:rsidRPr="005B58BE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Nature Chem</w:t>
              </w:r>
              <w:r w:rsidRPr="005B58BE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. </w:t>
              </w:r>
              <w:r w:rsidRPr="005B58BE">
                <w:rPr>
                  <w:rStyle w:val="Hyperlink"/>
                  <w:rFonts w:ascii="Arial" w:hAnsi="Arial"/>
                  <w:b/>
                  <w:sz w:val="18"/>
                  <w:lang w:bidi="x-none"/>
                </w:rPr>
                <w:t>2010</w:t>
              </w:r>
              <w:r w:rsidRPr="005B58BE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, </w:t>
              </w:r>
              <w:r w:rsidRPr="005B58BE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2</w:t>
              </w:r>
              <w:r w:rsidRPr="005B58BE">
                <w:rPr>
                  <w:rStyle w:val="Hyperlink"/>
                  <w:rFonts w:ascii="Arial" w:hAnsi="Arial"/>
                  <w:sz w:val="18"/>
                  <w:lang w:bidi="x-none"/>
                </w:rPr>
                <w:t>, 972</w:t>
              </w:r>
            </w:hyperlink>
          </w:p>
        </w:tc>
      </w:tr>
    </w:tbl>
    <w:p w14:paraId="23367C01" w14:textId="77777777" w:rsidR="004430E4" w:rsidRDefault="004430E4" w:rsidP="000C7053"/>
    <w:p w14:paraId="1208FD2C" w14:textId="77777777" w:rsidR="00396A78" w:rsidRPr="00124E11" w:rsidRDefault="00396A78" w:rsidP="00396A78">
      <w:pPr>
        <w:numPr>
          <w:ilvl w:val="0"/>
          <w:numId w:val="6"/>
        </w:num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(Cyclic) Deracemization</w:t>
      </w:r>
    </w:p>
    <w:p w14:paraId="7DE54038" w14:textId="77777777" w:rsidR="00396A78" w:rsidRPr="00F01277" w:rsidRDefault="00396A78" w:rsidP="00396A78">
      <w:pPr>
        <w:numPr>
          <w:ilvl w:val="1"/>
          <w:numId w:val="6"/>
        </w:numPr>
        <w:rPr>
          <w:rFonts w:ascii="Arial" w:hAnsi="Arial"/>
          <w:sz w:val="20"/>
        </w:rPr>
      </w:pPr>
      <w:r>
        <w:rPr>
          <w:rFonts w:ascii="Arial" w:hAnsi="Arial"/>
          <w:sz w:val="20"/>
        </w:rPr>
        <w:t>Introduction</w:t>
      </w:r>
      <w:r w:rsidRPr="00734DFE">
        <w:rPr>
          <w:rFonts w:ascii="Arial" w:hAnsi="Arial"/>
          <w:sz w:val="20"/>
        </w:rPr>
        <w:t xml:space="preserve">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396A78" w:rsidRPr="003F5F46" w14:paraId="27B5819D" w14:textId="77777777" w:rsidTr="007978AF">
        <w:tc>
          <w:tcPr>
            <w:tcW w:w="9847" w:type="dxa"/>
          </w:tcPr>
          <w:p w14:paraId="5EDDB03C" w14:textId="2400609D" w:rsidR="00396A78" w:rsidRDefault="00396A78" w:rsidP="007978AF">
            <w:pPr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sz w:val="20"/>
                <w:lang w:bidi="x-none"/>
              </w:rPr>
              <w:t xml:space="preserve">- In (cyclic) deracemization reactions, one enantiomer of </w:t>
            </w:r>
            <w:r w:rsidR="005D1C39">
              <w:rPr>
                <w:rFonts w:ascii="Arial" w:hAnsi="Arial"/>
                <w:sz w:val="20"/>
                <w:lang w:bidi="x-none"/>
              </w:rPr>
              <w:t xml:space="preserve">the </w:t>
            </w:r>
            <w:r>
              <w:rPr>
                <w:rFonts w:ascii="Arial" w:hAnsi="Arial"/>
                <w:sz w:val="20"/>
                <w:lang w:bidi="x-none"/>
              </w:rPr>
              <w:t>racemate can be converted to the other by stereoinversion processes. These reactions usually involve cyclic redox processes.</w:t>
            </w:r>
          </w:p>
          <w:p w14:paraId="79BECC6E" w14:textId="03392375" w:rsidR="00396A78" w:rsidRPr="00C6779A" w:rsidRDefault="00396A78" w:rsidP="005D1C39">
            <w:pPr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sz w:val="20"/>
                <w:lang w:bidi="x-none"/>
              </w:rPr>
              <w:t xml:space="preserve">- Compared to (cyclic) deracemization, in DKR both enantiomers of a racemate are </w:t>
            </w:r>
            <w:r w:rsidR="005D1C39">
              <w:rPr>
                <w:rFonts w:ascii="Arial" w:hAnsi="Arial"/>
                <w:sz w:val="20"/>
                <w:lang w:bidi="x-none"/>
              </w:rPr>
              <w:t>transformed</w:t>
            </w:r>
            <w:r>
              <w:rPr>
                <w:rFonts w:ascii="Arial" w:hAnsi="Arial"/>
                <w:sz w:val="20"/>
                <w:lang w:bidi="x-none"/>
              </w:rPr>
              <w:t xml:space="preserve"> to a new optically active product. If therefore the enantioenriched starting material is desired, additional steps will be required in DKR processes. </w:t>
            </w:r>
          </w:p>
        </w:tc>
      </w:tr>
      <w:tr w:rsidR="00396A78" w:rsidRPr="003F5F46" w14:paraId="45514681" w14:textId="77777777" w:rsidTr="007978AF">
        <w:tc>
          <w:tcPr>
            <w:tcW w:w="9847" w:type="dxa"/>
          </w:tcPr>
          <w:p w14:paraId="793A1C01" w14:textId="77777777" w:rsidR="00396A78" w:rsidRPr="00D51A70" w:rsidRDefault="00396A78" w:rsidP="007978AF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3E923F8A" wp14:editId="0B9C565F">
                  <wp:extent cx="2773680" cy="1182370"/>
                  <wp:effectExtent l="0" t="0" r="0" b="11430"/>
                  <wp:docPr id="7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118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A78" w:rsidRPr="003F5F46" w14:paraId="5C568391" w14:textId="77777777" w:rsidTr="007978AF">
        <w:tc>
          <w:tcPr>
            <w:tcW w:w="9847" w:type="dxa"/>
          </w:tcPr>
          <w:p w14:paraId="42AC7B00" w14:textId="311BD032" w:rsidR="005D1C39" w:rsidRDefault="005B58BE" w:rsidP="007978AF">
            <w:pPr>
              <w:jc w:val="right"/>
              <w:rPr>
                <w:rFonts w:ascii="Arial" w:hAnsi="Arial"/>
                <w:sz w:val="18"/>
                <w:lang w:bidi="x-none"/>
              </w:rPr>
            </w:pPr>
            <w:r w:rsidRPr="005D2519">
              <w:rPr>
                <w:rFonts w:ascii="Arial" w:hAnsi="Arial"/>
                <w:sz w:val="18"/>
                <w:lang w:bidi="x-none"/>
              </w:rPr>
              <w:t xml:space="preserve">Faber </w:t>
            </w:r>
            <w:hyperlink r:id="rId157" w:history="1">
              <w:r w:rsidRPr="00041225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Chem. Eur. J</w:t>
              </w:r>
              <w:r w:rsidRPr="00041225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. </w:t>
              </w:r>
              <w:r w:rsidRPr="00041225">
                <w:rPr>
                  <w:rStyle w:val="Hyperlink"/>
                  <w:rFonts w:ascii="Arial" w:hAnsi="Arial"/>
                  <w:b/>
                  <w:sz w:val="18"/>
                  <w:lang w:bidi="x-none"/>
                </w:rPr>
                <w:t>2001</w:t>
              </w:r>
              <w:r w:rsidRPr="00041225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, </w:t>
              </w:r>
              <w:r w:rsidRPr="00041225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7</w:t>
              </w:r>
              <w:r w:rsidRPr="00041225">
                <w:rPr>
                  <w:rStyle w:val="Hyperlink"/>
                  <w:rFonts w:ascii="Arial" w:hAnsi="Arial"/>
                  <w:sz w:val="18"/>
                  <w:lang w:bidi="x-none"/>
                </w:rPr>
                <w:t>, 5004</w:t>
              </w:r>
            </w:hyperlink>
          </w:p>
          <w:p w14:paraId="5A0A8B51" w14:textId="2C47E652" w:rsidR="00396A78" w:rsidRDefault="005B58BE" w:rsidP="007978AF">
            <w:pPr>
              <w:jc w:val="right"/>
              <w:rPr>
                <w:rFonts w:ascii="Arial" w:hAnsi="Arial"/>
                <w:sz w:val="18"/>
                <w:lang w:bidi="x-none"/>
              </w:rPr>
            </w:pPr>
            <w:r w:rsidRPr="00410A65">
              <w:rPr>
                <w:rFonts w:ascii="Arial" w:hAnsi="Arial"/>
                <w:sz w:val="18"/>
                <w:lang w:bidi="x-none"/>
              </w:rPr>
              <w:t>Steinreiber</w:t>
            </w:r>
            <w:r>
              <w:rPr>
                <w:rFonts w:ascii="Arial" w:hAnsi="Arial"/>
                <w:sz w:val="18"/>
                <w:lang w:bidi="x-none"/>
              </w:rPr>
              <w:t xml:space="preserve"> </w:t>
            </w:r>
            <w:hyperlink r:id="rId158" w:history="1">
              <w:r w:rsidRPr="00041225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Chem. Eur. J</w:t>
              </w:r>
              <w:r w:rsidRPr="00041225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. </w:t>
              </w:r>
              <w:r w:rsidRPr="00041225">
                <w:rPr>
                  <w:rStyle w:val="Hyperlink"/>
                  <w:rFonts w:ascii="Arial" w:hAnsi="Arial"/>
                  <w:b/>
                  <w:sz w:val="18"/>
                  <w:lang w:bidi="x-none"/>
                </w:rPr>
                <w:t>2008</w:t>
              </w:r>
              <w:r w:rsidRPr="00041225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, </w:t>
              </w:r>
              <w:r w:rsidRPr="00041225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14</w:t>
              </w:r>
              <w:r w:rsidRPr="00041225">
                <w:rPr>
                  <w:rStyle w:val="Hyperlink"/>
                  <w:rFonts w:ascii="Arial" w:hAnsi="Arial"/>
                  <w:sz w:val="18"/>
                  <w:lang w:bidi="x-none"/>
                </w:rPr>
                <w:t>, 8060</w:t>
              </w:r>
            </w:hyperlink>
          </w:p>
          <w:p w14:paraId="618F9510" w14:textId="23FF6054" w:rsidR="00396A78" w:rsidRPr="005D2519" w:rsidRDefault="00396A78" w:rsidP="007978AF">
            <w:pPr>
              <w:jc w:val="right"/>
              <w:rPr>
                <w:rFonts w:ascii="Arial" w:hAnsi="Arial"/>
                <w:sz w:val="18"/>
                <w:lang w:bidi="x-none"/>
              </w:rPr>
            </w:pPr>
            <w:r>
              <w:rPr>
                <w:rFonts w:ascii="Arial" w:hAnsi="Arial"/>
                <w:sz w:val="18"/>
                <w:lang w:bidi="x-none"/>
              </w:rPr>
              <w:t xml:space="preserve">Turner </w:t>
            </w:r>
            <w:hyperlink r:id="rId159" w:history="1">
              <w:r w:rsidRPr="005B58BE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Curr. Opin. Chem. Biol.</w:t>
              </w:r>
              <w:r w:rsidRPr="005B58BE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 </w:t>
              </w:r>
              <w:r w:rsidRPr="005B58BE">
                <w:rPr>
                  <w:rStyle w:val="Hyperlink"/>
                  <w:rFonts w:ascii="Arial" w:hAnsi="Arial"/>
                  <w:b/>
                  <w:sz w:val="18"/>
                  <w:lang w:bidi="x-none"/>
                </w:rPr>
                <w:t>2010</w:t>
              </w:r>
              <w:r w:rsidRPr="005B58BE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, </w:t>
              </w:r>
              <w:r w:rsidRPr="005B58BE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2</w:t>
              </w:r>
              <w:r w:rsidRPr="005B58BE">
                <w:rPr>
                  <w:rStyle w:val="Hyperlink"/>
                  <w:rFonts w:ascii="Arial" w:hAnsi="Arial"/>
                  <w:sz w:val="18"/>
                  <w:lang w:bidi="x-none"/>
                </w:rPr>
                <w:t>, 115</w:t>
              </w:r>
            </w:hyperlink>
            <w:r>
              <w:rPr>
                <w:rFonts w:ascii="Arial" w:hAnsi="Arial"/>
                <w:sz w:val="18"/>
                <w:lang w:bidi="x-none"/>
              </w:rPr>
              <w:t xml:space="preserve"> </w:t>
            </w:r>
          </w:p>
        </w:tc>
      </w:tr>
    </w:tbl>
    <w:p w14:paraId="7E023C12" w14:textId="77777777" w:rsidR="00396A78" w:rsidRDefault="00396A78" w:rsidP="00396A78">
      <w:pPr>
        <w:rPr>
          <w:rFonts w:ascii="Arial" w:hAnsi="Arial"/>
          <w:sz w:val="20"/>
        </w:rPr>
      </w:pPr>
    </w:p>
    <w:p w14:paraId="36C77C0B" w14:textId="77777777" w:rsidR="00396A78" w:rsidRPr="00853DEB" w:rsidRDefault="00396A78" w:rsidP="00396A78">
      <w:pPr>
        <w:numPr>
          <w:ilvl w:val="1"/>
          <w:numId w:val="6"/>
        </w:numPr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Enzymatic deracemization to enantiomerically pure chiral amines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396A78" w:rsidRPr="003F5F46" w14:paraId="64E751DC" w14:textId="77777777" w:rsidTr="007978AF">
        <w:tc>
          <w:tcPr>
            <w:tcW w:w="9847" w:type="dxa"/>
          </w:tcPr>
          <w:p w14:paraId="1DEE956E" w14:textId="40C5661B" w:rsidR="00396A78" w:rsidRPr="00C6779A" w:rsidRDefault="00396A78" w:rsidP="009512EF">
            <w:pPr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sz w:val="20"/>
                <w:lang w:bidi="x-none"/>
              </w:rPr>
              <w:t xml:space="preserve">- Enormous efforts on enzymatic deracemization of amines have been </w:t>
            </w:r>
            <w:r w:rsidR="005D1C39">
              <w:rPr>
                <w:rFonts w:ascii="Arial" w:hAnsi="Arial"/>
                <w:sz w:val="20"/>
                <w:lang w:bidi="x-none"/>
              </w:rPr>
              <w:t>made</w:t>
            </w:r>
            <w:r w:rsidR="009512EF">
              <w:rPr>
                <w:rFonts w:ascii="Arial" w:hAnsi="Arial"/>
                <w:sz w:val="20"/>
                <w:lang w:bidi="x-none"/>
              </w:rPr>
              <w:t xml:space="preserve"> in Turner group. In the</w:t>
            </w:r>
            <w:r>
              <w:rPr>
                <w:rFonts w:ascii="Arial" w:hAnsi="Arial"/>
                <w:sz w:val="20"/>
                <w:lang w:bidi="x-none"/>
              </w:rPr>
              <w:t xml:space="preserve"> process</w:t>
            </w:r>
            <w:r w:rsidR="009512EF">
              <w:rPr>
                <w:rFonts w:ascii="Arial" w:hAnsi="Arial"/>
                <w:sz w:val="20"/>
                <w:lang w:bidi="x-none"/>
              </w:rPr>
              <w:t xml:space="preserve"> they have reported</w:t>
            </w:r>
            <w:r>
              <w:rPr>
                <w:rFonts w:ascii="Arial" w:hAnsi="Arial"/>
                <w:sz w:val="20"/>
                <w:lang w:bidi="x-none"/>
              </w:rPr>
              <w:t xml:space="preserve">, the enzyme </w:t>
            </w:r>
            <w:r w:rsidR="005D1C39">
              <w:rPr>
                <w:rFonts w:ascii="Arial" w:hAnsi="Arial"/>
                <w:sz w:val="20"/>
                <w:lang w:bidi="x-none"/>
              </w:rPr>
              <w:t>selectively oxidize</w:t>
            </w:r>
            <w:r w:rsidR="009512EF">
              <w:rPr>
                <w:rFonts w:ascii="Arial" w:hAnsi="Arial"/>
                <w:sz w:val="20"/>
                <w:lang w:bidi="x-none"/>
              </w:rPr>
              <w:t>s</w:t>
            </w:r>
            <w:r>
              <w:rPr>
                <w:rFonts w:ascii="Arial" w:hAnsi="Arial"/>
                <w:sz w:val="20"/>
                <w:lang w:bidi="x-none"/>
              </w:rPr>
              <w:t xml:space="preserve"> the </w:t>
            </w:r>
            <w:r w:rsidRPr="00506EEF">
              <w:rPr>
                <w:rFonts w:ascii="Arial" w:hAnsi="Arial"/>
                <w:i/>
                <w:sz w:val="20"/>
                <w:lang w:bidi="x-none"/>
              </w:rPr>
              <w:t>S</w:t>
            </w:r>
            <w:r>
              <w:rPr>
                <w:rFonts w:ascii="Arial" w:hAnsi="Arial"/>
                <w:sz w:val="20"/>
                <w:lang w:bidi="x-none"/>
              </w:rPr>
              <w:t>-enantiomer to</w:t>
            </w:r>
            <w:r w:rsidR="005D1C39">
              <w:rPr>
                <w:rFonts w:ascii="Arial" w:hAnsi="Arial"/>
                <w:sz w:val="20"/>
                <w:lang w:bidi="x-none"/>
              </w:rPr>
              <w:t xml:space="preserve"> the corresponding imine, which </w:t>
            </w:r>
            <w:r w:rsidR="009512EF">
              <w:rPr>
                <w:rFonts w:ascii="Arial" w:hAnsi="Arial"/>
                <w:sz w:val="20"/>
                <w:lang w:bidi="x-none"/>
              </w:rPr>
              <w:t>is subsequently</w:t>
            </w:r>
            <w:r>
              <w:rPr>
                <w:rFonts w:ascii="Arial" w:hAnsi="Arial"/>
                <w:sz w:val="20"/>
                <w:lang w:bidi="x-none"/>
              </w:rPr>
              <w:t xml:space="preserve"> reduced </w:t>
            </w:r>
            <w:r w:rsidRPr="005D1C39">
              <w:rPr>
                <w:rFonts w:ascii="Arial" w:hAnsi="Arial"/>
                <w:i/>
                <w:sz w:val="20"/>
                <w:lang w:bidi="x-none"/>
              </w:rPr>
              <w:t>in situ</w:t>
            </w:r>
            <w:r>
              <w:rPr>
                <w:rFonts w:ascii="Arial" w:hAnsi="Arial"/>
                <w:sz w:val="20"/>
                <w:lang w:bidi="x-none"/>
              </w:rPr>
              <w:t xml:space="preserve"> to the racemic amine. Repeated cycles eventually </w:t>
            </w:r>
            <w:r w:rsidR="009512EF">
              <w:rPr>
                <w:rFonts w:ascii="Arial" w:hAnsi="Arial"/>
                <w:sz w:val="20"/>
                <w:lang w:bidi="x-none"/>
              </w:rPr>
              <w:t>will lead</w:t>
            </w:r>
            <w:r>
              <w:rPr>
                <w:rFonts w:ascii="Arial" w:hAnsi="Arial"/>
                <w:sz w:val="20"/>
                <w:lang w:bidi="x-none"/>
              </w:rPr>
              <w:t xml:space="preserve"> to the accumulation of the </w:t>
            </w:r>
            <w:r w:rsidRPr="00506EEF">
              <w:rPr>
                <w:rFonts w:ascii="Arial" w:hAnsi="Arial"/>
                <w:i/>
                <w:sz w:val="20"/>
                <w:lang w:bidi="x-none"/>
              </w:rPr>
              <w:t>R</w:t>
            </w:r>
            <w:r>
              <w:rPr>
                <w:rFonts w:ascii="Arial" w:hAnsi="Arial"/>
                <w:sz w:val="20"/>
                <w:lang w:bidi="x-none"/>
              </w:rPr>
              <w:t>-enantiomer in high yield and enantio</w:t>
            </w:r>
            <w:r w:rsidR="005D1C39">
              <w:rPr>
                <w:rFonts w:ascii="Arial" w:hAnsi="Arial"/>
                <w:sz w:val="20"/>
                <w:lang w:bidi="x-none"/>
              </w:rPr>
              <w:t>purity</w:t>
            </w:r>
            <w:r>
              <w:rPr>
                <w:rFonts w:ascii="Arial" w:hAnsi="Arial"/>
                <w:sz w:val="20"/>
                <w:lang w:bidi="x-none"/>
              </w:rPr>
              <w:t>.</w:t>
            </w:r>
            <w:r w:rsidR="005D1C39">
              <w:rPr>
                <w:rFonts w:ascii="Arial" w:hAnsi="Arial"/>
                <w:sz w:val="20"/>
                <w:lang w:bidi="x-none"/>
              </w:rPr>
              <w:t xml:space="preserve"> </w:t>
            </w:r>
            <w:r>
              <w:rPr>
                <w:rFonts w:ascii="Arial" w:hAnsi="Arial"/>
                <w:sz w:val="20"/>
                <w:lang w:bidi="x-none"/>
              </w:rPr>
              <w:t xml:space="preserve">To this, </w:t>
            </w:r>
            <w:r w:rsidR="009512EF">
              <w:rPr>
                <w:rFonts w:ascii="Arial" w:hAnsi="Arial"/>
                <w:sz w:val="20"/>
                <w:lang w:bidi="x-none"/>
              </w:rPr>
              <w:t>the catalyst must be highly selective in the oxidation step</w:t>
            </w:r>
            <w:r>
              <w:rPr>
                <w:rFonts w:ascii="Arial" w:hAnsi="Arial"/>
                <w:sz w:val="20"/>
                <w:lang w:bidi="x-none"/>
              </w:rPr>
              <w:t>. By directed evolution screening, they were able to obtain several varia</w:t>
            </w:r>
            <w:r w:rsidR="005D1C39">
              <w:rPr>
                <w:rFonts w:ascii="Arial" w:hAnsi="Arial"/>
                <w:sz w:val="20"/>
                <w:lang w:bidi="x-none"/>
              </w:rPr>
              <w:t xml:space="preserve">nts of monoamine oxidases for the </w:t>
            </w:r>
            <w:r>
              <w:rPr>
                <w:rFonts w:ascii="Arial" w:hAnsi="Arial"/>
                <w:sz w:val="20"/>
                <w:lang w:bidi="x-none"/>
              </w:rPr>
              <w:t>deracemization of primary, secondary and tertiary amines.</w:t>
            </w:r>
          </w:p>
        </w:tc>
      </w:tr>
      <w:tr w:rsidR="00396A78" w:rsidRPr="003F5F46" w14:paraId="389F40BC" w14:textId="77777777" w:rsidTr="007978AF">
        <w:tc>
          <w:tcPr>
            <w:tcW w:w="9847" w:type="dxa"/>
          </w:tcPr>
          <w:p w14:paraId="193C47E8" w14:textId="77777777" w:rsidR="00396A78" w:rsidRPr="00D51A70" w:rsidRDefault="00396A78" w:rsidP="007978AF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07AA27B2" wp14:editId="25C19F73">
                  <wp:extent cx="5529580" cy="1404620"/>
                  <wp:effectExtent l="0" t="0" r="7620" b="0"/>
                  <wp:docPr id="87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9580" cy="140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A78" w:rsidRPr="003F5F46" w14:paraId="247F261F" w14:textId="77777777" w:rsidTr="007978AF">
        <w:tc>
          <w:tcPr>
            <w:tcW w:w="9847" w:type="dxa"/>
          </w:tcPr>
          <w:p w14:paraId="508341A4" w14:textId="0D7A81C4" w:rsidR="00396A78" w:rsidRDefault="00396A78" w:rsidP="007978AF">
            <w:pPr>
              <w:jc w:val="right"/>
              <w:rPr>
                <w:rFonts w:ascii="Arial" w:hAnsi="Arial"/>
                <w:sz w:val="18"/>
                <w:lang w:bidi="x-none"/>
              </w:rPr>
            </w:pPr>
            <w:r>
              <w:rPr>
                <w:rFonts w:ascii="Arial" w:hAnsi="Arial"/>
                <w:sz w:val="18"/>
                <w:lang w:bidi="x-none"/>
              </w:rPr>
              <w:t xml:space="preserve">Turner &amp; Carr In </w:t>
            </w:r>
            <w:hyperlink r:id="rId161" w:history="1">
              <w:r w:rsidR="00F60738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Biocatalysis in the Pharmaceutical and Biotechnology Industries (2007)</w:t>
              </w:r>
            </w:hyperlink>
            <w:r>
              <w:rPr>
                <w:rFonts w:ascii="Arial" w:hAnsi="Arial"/>
                <w:sz w:val="18"/>
                <w:lang w:bidi="x-none"/>
              </w:rPr>
              <w:t xml:space="preserve">, </w:t>
            </w:r>
            <w:hyperlink r:id="rId162" w:history="1">
              <w:r w:rsidR="00F60738">
                <w:rPr>
                  <w:rStyle w:val="Hyperlink"/>
                  <w:rFonts w:ascii="Arial" w:hAnsi="Arial"/>
                  <w:sz w:val="18"/>
                  <w:lang w:bidi="x-none"/>
                </w:rPr>
                <w:t>Chapter 31,</w:t>
              </w:r>
              <w:r w:rsidRPr="00627802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 </w:t>
              </w:r>
              <w:r w:rsidR="00F60738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p. </w:t>
              </w:r>
              <w:r w:rsidRPr="00627802">
                <w:rPr>
                  <w:rStyle w:val="Hyperlink"/>
                  <w:rFonts w:ascii="Arial" w:hAnsi="Arial"/>
                  <w:sz w:val="18"/>
                  <w:lang w:bidi="x-none"/>
                </w:rPr>
                <w:t>743</w:t>
              </w:r>
            </w:hyperlink>
          </w:p>
          <w:p w14:paraId="567A0625" w14:textId="23FBC9D4" w:rsidR="00396A78" w:rsidRDefault="00396A78" w:rsidP="007978AF">
            <w:pPr>
              <w:jc w:val="right"/>
              <w:rPr>
                <w:rFonts w:ascii="Arial" w:hAnsi="Arial"/>
                <w:sz w:val="18"/>
                <w:lang w:bidi="x-none"/>
              </w:rPr>
            </w:pPr>
            <w:r>
              <w:rPr>
                <w:rFonts w:ascii="Arial" w:hAnsi="Arial"/>
                <w:sz w:val="18"/>
                <w:lang w:bidi="x-none"/>
              </w:rPr>
              <w:t xml:space="preserve">Turner &amp; Truppo In </w:t>
            </w:r>
            <w:hyperlink r:id="rId163" w:history="1">
              <w:r w:rsidR="00F60738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Chiral Amine Synthesis: Methods, Developments and Applications (2010)</w:t>
              </w:r>
            </w:hyperlink>
            <w:r>
              <w:rPr>
                <w:rFonts w:ascii="Arial" w:hAnsi="Arial"/>
                <w:sz w:val="18"/>
                <w:lang w:bidi="x-none"/>
              </w:rPr>
              <w:t xml:space="preserve">, </w:t>
            </w:r>
            <w:hyperlink r:id="rId164" w:history="1">
              <w:r w:rsidR="00F60738">
                <w:rPr>
                  <w:rStyle w:val="Hyperlink"/>
                  <w:rFonts w:ascii="Arial" w:hAnsi="Arial"/>
                  <w:sz w:val="18"/>
                  <w:lang w:bidi="x-none"/>
                </w:rPr>
                <w:t>Chapter 14, p. 431</w:t>
              </w:r>
            </w:hyperlink>
          </w:p>
          <w:p w14:paraId="224AA3EB" w14:textId="5F27D610" w:rsidR="00396A78" w:rsidRPr="005D2519" w:rsidRDefault="00396A78" w:rsidP="007978AF">
            <w:pPr>
              <w:jc w:val="right"/>
              <w:rPr>
                <w:rFonts w:ascii="Arial" w:hAnsi="Arial"/>
                <w:sz w:val="18"/>
                <w:lang w:bidi="x-none"/>
              </w:rPr>
            </w:pPr>
            <w:r>
              <w:rPr>
                <w:rFonts w:ascii="Arial" w:hAnsi="Arial"/>
                <w:sz w:val="18"/>
                <w:lang w:bidi="x-none"/>
              </w:rPr>
              <w:t xml:space="preserve">Turner </w:t>
            </w:r>
            <w:hyperlink r:id="rId165" w:history="1">
              <w:r w:rsidRPr="00F60738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Chem. Rev.</w:t>
              </w:r>
              <w:r w:rsidRPr="00F60738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 </w:t>
              </w:r>
              <w:r w:rsidRPr="00F60738">
                <w:rPr>
                  <w:rStyle w:val="Hyperlink"/>
                  <w:rFonts w:ascii="Arial" w:hAnsi="Arial"/>
                  <w:b/>
                  <w:sz w:val="18"/>
                  <w:lang w:bidi="x-none"/>
                </w:rPr>
                <w:t>2011</w:t>
              </w:r>
              <w:r w:rsidRPr="00F60738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, </w:t>
              </w:r>
              <w:r w:rsidRPr="00F60738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111</w:t>
              </w:r>
              <w:r w:rsidRPr="00F60738">
                <w:rPr>
                  <w:rStyle w:val="Hyperlink"/>
                  <w:rFonts w:ascii="Arial" w:hAnsi="Arial"/>
                  <w:sz w:val="18"/>
                  <w:lang w:bidi="x-none"/>
                </w:rPr>
                <w:t>, 4073</w:t>
              </w:r>
            </w:hyperlink>
            <w:r>
              <w:rPr>
                <w:rFonts w:ascii="Arial" w:hAnsi="Arial"/>
                <w:sz w:val="18"/>
                <w:lang w:bidi="x-none"/>
              </w:rPr>
              <w:t xml:space="preserve">  </w:t>
            </w:r>
          </w:p>
        </w:tc>
      </w:tr>
      <w:tr w:rsidR="00396A78" w:rsidRPr="00C6779A" w14:paraId="2CF34866" w14:textId="77777777" w:rsidTr="007978AF">
        <w:tc>
          <w:tcPr>
            <w:tcW w:w="9847" w:type="dxa"/>
          </w:tcPr>
          <w:p w14:paraId="3CE62C22" w14:textId="77777777" w:rsidR="00396A78" w:rsidRDefault="00396A78" w:rsidP="007978AF">
            <w:pPr>
              <w:rPr>
                <w:rFonts w:ascii="Arial" w:hAnsi="Arial"/>
                <w:sz w:val="20"/>
                <w:lang w:bidi="x-none"/>
              </w:rPr>
            </w:pPr>
          </w:p>
          <w:p w14:paraId="6537E905" w14:textId="77777777" w:rsidR="00396A78" w:rsidRPr="00C6779A" w:rsidRDefault="00396A78" w:rsidP="007978AF">
            <w:pPr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sz w:val="20"/>
                <w:lang w:bidi="x-none"/>
              </w:rPr>
              <w:t xml:space="preserve">- This deracemization of amines, monitored by chiral HPLC or capillary electrophoresis, was terminated when the </w:t>
            </w:r>
            <w:r w:rsidRPr="00F819D8">
              <w:rPr>
                <w:rFonts w:ascii="Arial" w:hAnsi="Arial"/>
                <w:i/>
                <w:sz w:val="20"/>
                <w:lang w:bidi="x-none"/>
              </w:rPr>
              <w:t>ee</w:t>
            </w:r>
            <w:r>
              <w:rPr>
                <w:rFonts w:ascii="Arial" w:hAnsi="Arial"/>
                <w:sz w:val="20"/>
                <w:lang w:bidi="x-none"/>
              </w:rPr>
              <w:t>’s reached 99%. (Some cases with lower ee’s are noted under the substrates.)</w:t>
            </w:r>
          </w:p>
        </w:tc>
      </w:tr>
      <w:tr w:rsidR="00396A78" w:rsidRPr="00C6779A" w14:paraId="71196F3D" w14:textId="77777777" w:rsidTr="007978AF">
        <w:tc>
          <w:tcPr>
            <w:tcW w:w="9847" w:type="dxa"/>
          </w:tcPr>
          <w:p w14:paraId="0C2D33E5" w14:textId="77777777" w:rsidR="00396A78" w:rsidRDefault="00396A78" w:rsidP="007978AF">
            <w:pPr>
              <w:rPr>
                <w:rFonts w:ascii="Arial" w:hAnsi="Arial"/>
                <w:sz w:val="20"/>
                <w:lang w:bidi="x-none"/>
              </w:rPr>
            </w:pPr>
          </w:p>
          <w:p w14:paraId="3D2C8C91" w14:textId="77777777" w:rsidR="00396A78" w:rsidRPr="00C6779A" w:rsidRDefault="00396A78" w:rsidP="007978AF">
            <w:pPr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sz w:val="20"/>
                <w:lang w:bidi="x-none"/>
              </w:rPr>
              <w:t>- D</w:t>
            </w:r>
            <w:r w:rsidRPr="00396A78">
              <w:rPr>
                <w:rFonts w:ascii="Arial" w:hAnsi="Arial"/>
                <w:sz w:val="20"/>
                <w:lang w:bidi="x-none"/>
              </w:rPr>
              <w:t>eracemization of primary amines (with Asn336Ser variant)</w:t>
            </w:r>
          </w:p>
        </w:tc>
      </w:tr>
      <w:tr w:rsidR="00396A78" w:rsidRPr="00D51A70" w14:paraId="1EAE5073" w14:textId="77777777" w:rsidTr="007978AF">
        <w:tc>
          <w:tcPr>
            <w:tcW w:w="9847" w:type="dxa"/>
          </w:tcPr>
          <w:p w14:paraId="77CD6BD2" w14:textId="06869D11" w:rsidR="00396A78" w:rsidRPr="00D51A70" w:rsidRDefault="00DA2071" w:rsidP="007978AF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lastRenderedPageBreak/>
              <w:drawing>
                <wp:inline distT="0" distB="0" distL="0" distR="0" wp14:anchorId="60ABB584" wp14:editId="04F47022">
                  <wp:extent cx="5662930" cy="897890"/>
                  <wp:effectExtent l="0" t="0" r="1270" b="0"/>
                  <wp:docPr id="1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2930" cy="89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A78" w:rsidRPr="00C6779A" w14:paraId="627942F3" w14:textId="77777777" w:rsidTr="007978AF">
        <w:tc>
          <w:tcPr>
            <w:tcW w:w="9847" w:type="dxa"/>
          </w:tcPr>
          <w:p w14:paraId="20511AAE" w14:textId="77777777" w:rsidR="00396A78" w:rsidRPr="00C6779A" w:rsidRDefault="00396A78" w:rsidP="007978AF">
            <w:pPr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sz w:val="20"/>
                <w:lang w:bidi="x-none"/>
              </w:rPr>
              <w:t>- D</w:t>
            </w:r>
            <w:r w:rsidRPr="00396A78">
              <w:rPr>
                <w:rFonts w:ascii="Arial" w:hAnsi="Arial"/>
                <w:sz w:val="20"/>
                <w:lang w:bidi="x-none"/>
              </w:rPr>
              <w:t>eracemization of secondary amines (with Asn336Ser/Ile246Met variant)</w:t>
            </w:r>
          </w:p>
        </w:tc>
      </w:tr>
      <w:tr w:rsidR="00396A78" w:rsidRPr="00D51A70" w14:paraId="64DAAA15" w14:textId="77777777" w:rsidTr="007978AF">
        <w:tc>
          <w:tcPr>
            <w:tcW w:w="9847" w:type="dxa"/>
          </w:tcPr>
          <w:p w14:paraId="610A57E4" w14:textId="77777777" w:rsidR="00396A78" w:rsidRPr="00D51A70" w:rsidRDefault="00396A78" w:rsidP="007978AF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241DFA41" wp14:editId="2D166016">
                  <wp:extent cx="4382770" cy="711200"/>
                  <wp:effectExtent l="0" t="0" r="11430" b="0"/>
                  <wp:docPr id="97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277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A78" w:rsidRPr="00C6779A" w14:paraId="452DA7F0" w14:textId="77777777" w:rsidTr="007978AF">
        <w:tc>
          <w:tcPr>
            <w:tcW w:w="9847" w:type="dxa"/>
          </w:tcPr>
          <w:p w14:paraId="33BBC2D1" w14:textId="77777777" w:rsidR="00396A78" w:rsidRPr="00C6779A" w:rsidRDefault="00396A78" w:rsidP="007978AF">
            <w:pPr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sz w:val="20"/>
                <w:lang w:bidi="x-none"/>
              </w:rPr>
              <w:t>- D</w:t>
            </w:r>
            <w:r w:rsidRPr="00396A78">
              <w:rPr>
                <w:rFonts w:ascii="Arial" w:hAnsi="Arial"/>
                <w:sz w:val="20"/>
                <w:lang w:bidi="x-none"/>
              </w:rPr>
              <w:t>eracemization of tertiary amines (with Ile246Met/Asn336Ser/Thr384Asn/Asp385Ser variant)</w:t>
            </w:r>
          </w:p>
        </w:tc>
      </w:tr>
      <w:tr w:rsidR="00396A78" w:rsidRPr="00D51A70" w14:paraId="59436698" w14:textId="77777777" w:rsidTr="007978AF">
        <w:tc>
          <w:tcPr>
            <w:tcW w:w="9847" w:type="dxa"/>
          </w:tcPr>
          <w:p w14:paraId="03907E21" w14:textId="77777777" w:rsidR="00396A78" w:rsidRPr="00D51A70" w:rsidRDefault="00396A78" w:rsidP="007978AF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4E7108FA" wp14:editId="6172489E">
                  <wp:extent cx="2124710" cy="684530"/>
                  <wp:effectExtent l="0" t="0" r="8890" b="1270"/>
                  <wp:docPr id="98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710" cy="68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A78" w:rsidRPr="005D2519" w14:paraId="3302E56A" w14:textId="77777777" w:rsidTr="007978AF">
        <w:tc>
          <w:tcPr>
            <w:tcW w:w="9847" w:type="dxa"/>
          </w:tcPr>
          <w:p w14:paraId="09C3AE50" w14:textId="347D99F7" w:rsidR="00396A78" w:rsidRPr="005D2519" w:rsidRDefault="00396A78" w:rsidP="007978AF">
            <w:pPr>
              <w:jc w:val="right"/>
              <w:rPr>
                <w:rFonts w:ascii="Arial" w:hAnsi="Arial"/>
                <w:sz w:val="18"/>
                <w:lang w:bidi="x-none"/>
              </w:rPr>
            </w:pPr>
            <w:r>
              <w:rPr>
                <w:rFonts w:ascii="Arial" w:hAnsi="Arial"/>
                <w:sz w:val="18"/>
                <w:lang w:bidi="x-none"/>
              </w:rPr>
              <w:t>For 1</w:t>
            </w:r>
            <w:r w:rsidRPr="00711DC6">
              <w:rPr>
                <w:rFonts w:ascii="Arial" w:hAnsi="Arial"/>
                <w:sz w:val="18"/>
                <w:vertAlign w:val="superscript"/>
                <w:lang w:bidi="x-none"/>
              </w:rPr>
              <w:t>o</w:t>
            </w:r>
            <w:r>
              <w:rPr>
                <w:rFonts w:ascii="Arial" w:hAnsi="Arial"/>
                <w:sz w:val="18"/>
                <w:lang w:bidi="x-none"/>
              </w:rPr>
              <w:t xml:space="preserve"> amines: Turner </w:t>
            </w:r>
            <w:hyperlink r:id="rId169" w:history="1">
              <w:r w:rsidRPr="007F1813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ACIE</w:t>
              </w:r>
              <w:r w:rsidRPr="007F1813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 </w:t>
              </w:r>
              <w:r w:rsidRPr="007F1813">
                <w:rPr>
                  <w:rStyle w:val="Hyperlink"/>
                  <w:rFonts w:ascii="Arial" w:hAnsi="Arial"/>
                  <w:b/>
                  <w:sz w:val="18"/>
                  <w:lang w:bidi="x-none"/>
                </w:rPr>
                <w:t>2003</w:t>
              </w:r>
              <w:r w:rsidRPr="007F1813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, </w:t>
              </w:r>
              <w:r w:rsidRPr="007F1813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42</w:t>
              </w:r>
              <w:r w:rsidRPr="007F1813">
                <w:rPr>
                  <w:rStyle w:val="Hyperlink"/>
                  <w:rFonts w:ascii="Arial" w:hAnsi="Arial"/>
                  <w:sz w:val="18"/>
                  <w:lang w:bidi="x-none"/>
                </w:rPr>
                <w:t>, 4807</w:t>
              </w:r>
            </w:hyperlink>
            <w:r>
              <w:rPr>
                <w:rFonts w:ascii="Arial" w:hAnsi="Arial"/>
                <w:sz w:val="18"/>
                <w:lang w:bidi="x-none"/>
              </w:rPr>
              <w:t>; 2</w:t>
            </w:r>
            <w:r w:rsidRPr="00711DC6">
              <w:rPr>
                <w:rFonts w:ascii="Arial" w:hAnsi="Arial"/>
                <w:sz w:val="18"/>
                <w:vertAlign w:val="superscript"/>
                <w:lang w:bidi="x-none"/>
              </w:rPr>
              <w:t>o</w:t>
            </w:r>
            <w:r>
              <w:rPr>
                <w:rFonts w:ascii="Arial" w:hAnsi="Arial"/>
                <w:sz w:val="18"/>
                <w:lang w:bidi="x-none"/>
              </w:rPr>
              <w:t xml:space="preserve"> amines: </w:t>
            </w:r>
            <w:hyperlink r:id="rId170" w:history="1">
              <w:r w:rsidRPr="007F1813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ChemBioChem</w:t>
              </w:r>
              <w:r w:rsidRPr="007F1813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 </w:t>
              </w:r>
              <w:r w:rsidRPr="007F1813">
                <w:rPr>
                  <w:rStyle w:val="Hyperlink"/>
                  <w:rFonts w:ascii="Arial" w:hAnsi="Arial"/>
                  <w:b/>
                  <w:sz w:val="18"/>
                  <w:lang w:bidi="x-none"/>
                </w:rPr>
                <w:t>2005</w:t>
              </w:r>
              <w:r w:rsidRPr="007F1813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, </w:t>
              </w:r>
              <w:r w:rsidRPr="007F1813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6</w:t>
              </w:r>
              <w:r w:rsidRPr="007F1813">
                <w:rPr>
                  <w:rStyle w:val="Hyperlink"/>
                  <w:rFonts w:ascii="Arial" w:hAnsi="Arial"/>
                  <w:sz w:val="18"/>
                  <w:lang w:bidi="x-none"/>
                </w:rPr>
                <w:t>, 637</w:t>
              </w:r>
            </w:hyperlink>
            <w:r>
              <w:rPr>
                <w:rFonts w:ascii="Arial" w:hAnsi="Arial"/>
                <w:sz w:val="18"/>
                <w:lang w:bidi="x-none"/>
              </w:rPr>
              <w:t>; 3</w:t>
            </w:r>
            <w:r w:rsidRPr="00711DC6">
              <w:rPr>
                <w:rFonts w:ascii="Arial" w:hAnsi="Arial"/>
                <w:sz w:val="18"/>
                <w:vertAlign w:val="superscript"/>
                <w:lang w:bidi="x-none"/>
              </w:rPr>
              <w:t>o</w:t>
            </w:r>
            <w:r>
              <w:rPr>
                <w:rFonts w:ascii="Arial" w:hAnsi="Arial"/>
                <w:sz w:val="18"/>
                <w:lang w:bidi="x-none"/>
              </w:rPr>
              <w:t xml:space="preserve"> amines: </w:t>
            </w:r>
            <w:hyperlink r:id="rId171" w:history="1">
              <w:r w:rsidRPr="00524F04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JACS</w:t>
              </w:r>
              <w:r w:rsidRPr="00524F04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 </w:t>
              </w:r>
              <w:r w:rsidRPr="00524F04">
                <w:rPr>
                  <w:rStyle w:val="Hyperlink"/>
                  <w:rFonts w:ascii="Arial" w:hAnsi="Arial"/>
                  <w:b/>
                  <w:sz w:val="18"/>
                  <w:lang w:bidi="x-none"/>
                </w:rPr>
                <w:t>2006</w:t>
              </w:r>
              <w:r w:rsidRPr="00524F04">
                <w:rPr>
                  <w:rStyle w:val="Hyperlink"/>
                  <w:rFonts w:ascii="Arial" w:hAnsi="Arial"/>
                  <w:sz w:val="18"/>
                  <w:lang w:bidi="x-none"/>
                </w:rPr>
                <w:t>,</w:t>
              </w:r>
              <w:r w:rsidR="00D63424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 </w:t>
              </w:r>
              <w:r w:rsidRPr="00524F04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128</w:t>
              </w:r>
              <w:r w:rsidRPr="00524F04">
                <w:rPr>
                  <w:rStyle w:val="Hyperlink"/>
                  <w:rFonts w:ascii="Arial" w:hAnsi="Arial"/>
                  <w:sz w:val="18"/>
                  <w:lang w:bidi="x-none"/>
                </w:rPr>
                <w:t>, 2224</w:t>
              </w:r>
            </w:hyperlink>
            <w:r>
              <w:rPr>
                <w:rFonts w:ascii="Arial" w:hAnsi="Arial"/>
                <w:sz w:val="18"/>
                <w:lang w:bidi="x-none"/>
              </w:rPr>
              <w:t xml:space="preserve">  </w:t>
            </w:r>
          </w:p>
        </w:tc>
      </w:tr>
    </w:tbl>
    <w:p w14:paraId="1127EFBF" w14:textId="77777777" w:rsidR="00396A78" w:rsidRDefault="00396A78" w:rsidP="00396A78">
      <w:pPr>
        <w:rPr>
          <w:rFonts w:ascii="Arial" w:hAnsi="Arial"/>
          <w:sz w:val="20"/>
        </w:rPr>
      </w:pPr>
    </w:p>
    <w:p w14:paraId="44253CDE" w14:textId="77777777" w:rsidR="00396A78" w:rsidRPr="007E53C4" w:rsidRDefault="00396A78" w:rsidP="00396A78">
      <w:pPr>
        <w:numPr>
          <w:ilvl w:val="1"/>
          <w:numId w:val="6"/>
        </w:numPr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Phase transferred deracemization in single operation to indolines and tetrahydroquinolines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396A78" w:rsidRPr="003F5F46" w14:paraId="13476CD4" w14:textId="77777777" w:rsidTr="007978AF">
        <w:tc>
          <w:tcPr>
            <w:tcW w:w="9847" w:type="dxa"/>
          </w:tcPr>
          <w:p w14:paraId="639CD941" w14:textId="789C1B2F" w:rsidR="00396A78" w:rsidRPr="00C6779A" w:rsidRDefault="00396A78" w:rsidP="00B9705D">
            <w:pPr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sz w:val="20"/>
                <w:lang w:bidi="x-none"/>
              </w:rPr>
              <w:t xml:space="preserve">- </w:t>
            </w:r>
            <w:r w:rsidR="005D1C39">
              <w:rPr>
                <w:rFonts w:ascii="Arial" w:hAnsi="Arial"/>
                <w:sz w:val="20"/>
                <w:lang w:bidi="x-none"/>
              </w:rPr>
              <w:t>In the redox-driven process, to</w:t>
            </w:r>
            <w:r>
              <w:rPr>
                <w:rFonts w:ascii="Arial" w:hAnsi="Arial"/>
                <w:sz w:val="20"/>
                <w:lang w:bidi="x-none"/>
              </w:rPr>
              <w:t xml:space="preserve"> </w:t>
            </w:r>
            <w:r w:rsidR="005D1C39">
              <w:rPr>
                <w:rFonts w:ascii="Arial" w:hAnsi="Arial"/>
                <w:sz w:val="20"/>
                <w:lang w:bidi="x-none"/>
              </w:rPr>
              <w:t>combine</w:t>
            </w:r>
            <w:r>
              <w:rPr>
                <w:rFonts w:ascii="Arial" w:hAnsi="Arial"/>
                <w:sz w:val="20"/>
                <w:lang w:bidi="x-none"/>
              </w:rPr>
              <w:t xml:space="preserve"> the oxidation and reduction is a</w:t>
            </w:r>
            <w:r w:rsidR="005D1C39">
              <w:rPr>
                <w:rFonts w:ascii="Arial" w:hAnsi="Arial"/>
                <w:sz w:val="20"/>
                <w:lang w:bidi="x-none"/>
              </w:rPr>
              <w:t xml:space="preserve"> big</w:t>
            </w:r>
            <w:r>
              <w:rPr>
                <w:rFonts w:ascii="Arial" w:hAnsi="Arial"/>
                <w:sz w:val="20"/>
                <w:lang w:bidi="x-none"/>
              </w:rPr>
              <w:t xml:space="preserve"> challenge for the non-enzymatic </w:t>
            </w:r>
            <w:r w:rsidR="005D1C39">
              <w:rPr>
                <w:rFonts w:ascii="Arial" w:hAnsi="Arial"/>
                <w:sz w:val="20"/>
                <w:lang w:bidi="x-none"/>
              </w:rPr>
              <w:t>deracemization</w:t>
            </w:r>
            <w:r>
              <w:rPr>
                <w:rFonts w:ascii="Arial" w:hAnsi="Arial"/>
                <w:sz w:val="20"/>
                <w:lang w:bidi="x-none"/>
              </w:rPr>
              <w:t xml:space="preserve">. Recently, </w:t>
            </w:r>
            <w:r w:rsidR="005D1C39">
              <w:rPr>
                <w:rFonts w:ascii="Arial" w:hAnsi="Arial"/>
                <w:sz w:val="20"/>
                <w:lang w:bidi="x-none"/>
              </w:rPr>
              <w:t xml:space="preserve">the </w:t>
            </w:r>
            <w:r>
              <w:rPr>
                <w:rFonts w:ascii="Arial" w:hAnsi="Arial"/>
                <w:sz w:val="20"/>
                <w:lang w:bidi="x-none"/>
              </w:rPr>
              <w:t>Toste group realized a chemically induced “one-pot” derace</w:t>
            </w:r>
            <w:r w:rsidR="005D1C39">
              <w:rPr>
                <w:rFonts w:ascii="Arial" w:hAnsi="Arial"/>
                <w:sz w:val="20"/>
                <w:lang w:bidi="x-none"/>
              </w:rPr>
              <w:t>mization by phase separation</w:t>
            </w:r>
            <w:r w:rsidR="00B9705D">
              <w:rPr>
                <w:rFonts w:ascii="Arial" w:hAnsi="Arial"/>
                <w:sz w:val="20"/>
                <w:lang w:bidi="x-none"/>
              </w:rPr>
              <w:t xml:space="preserve"> and</w:t>
            </w:r>
            <w:r>
              <w:rPr>
                <w:rFonts w:ascii="Arial" w:hAnsi="Arial"/>
                <w:sz w:val="20"/>
                <w:lang w:bidi="x-none"/>
              </w:rPr>
              <w:t xml:space="preserve"> a</w:t>
            </w:r>
            <w:r w:rsidR="00B9705D">
              <w:rPr>
                <w:rFonts w:ascii="Arial" w:hAnsi="Arial"/>
                <w:sz w:val="20"/>
                <w:lang w:bidi="x-none"/>
              </w:rPr>
              <w:t xml:space="preserve"> shared</w:t>
            </w:r>
            <w:r>
              <w:rPr>
                <w:rFonts w:ascii="Arial" w:hAnsi="Arial"/>
                <w:sz w:val="20"/>
                <w:lang w:bidi="x-none"/>
              </w:rPr>
              <w:t xml:space="preserve"> phosphoric acid </w:t>
            </w:r>
            <w:r w:rsidR="005D1C39">
              <w:rPr>
                <w:rFonts w:ascii="Arial" w:hAnsi="Arial"/>
                <w:sz w:val="20"/>
                <w:lang w:bidi="x-none"/>
              </w:rPr>
              <w:t>catalyst</w:t>
            </w:r>
            <w:r w:rsidR="00B9705D">
              <w:rPr>
                <w:rFonts w:ascii="Arial" w:hAnsi="Arial"/>
                <w:sz w:val="20"/>
                <w:lang w:bidi="x-none"/>
              </w:rPr>
              <w:t xml:space="preserve"> for oxidation/reduction cycle</w:t>
            </w:r>
            <w:r w:rsidR="005D1C39">
              <w:rPr>
                <w:rFonts w:ascii="Arial" w:hAnsi="Arial"/>
                <w:sz w:val="20"/>
                <w:lang w:bidi="x-none"/>
              </w:rPr>
              <w:t>.</w:t>
            </w:r>
          </w:p>
        </w:tc>
      </w:tr>
      <w:tr w:rsidR="00396A78" w:rsidRPr="003F5F46" w14:paraId="67668AE1" w14:textId="77777777" w:rsidTr="007978AF">
        <w:tc>
          <w:tcPr>
            <w:tcW w:w="9847" w:type="dxa"/>
          </w:tcPr>
          <w:p w14:paraId="09E66969" w14:textId="58C90B3A" w:rsidR="00396A78" w:rsidRPr="00D51A70" w:rsidRDefault="00DA2071" w:rsidP="00057A05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573EFFDE" wp14:editId="5BC76A04">
                  <wp:extent cx="5920740" cy="2382520"/>
                  <wp:effectExtent l="0" t="0" r="0" b="5080"/>
                  <wp:docPr id="1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0740" cy="238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A78" w:rsidRPr="003F5F46" w14:paraId="3EF7DAEE" w14:textId="77777777" w:rsidTr="007978AF">
        <w:tc>
          <w:tcPr>
            <w:tcW w:w="9847" w:type="dxa"/>
          </w:tcPr>
          <w:p w14:paraId="63EABA3E" w14:textId="3C84249E" w:rsidR="00396A78" w:rsidRPr="005D2519" w:rsidRDefault="00396A78" w:rsidP="00D63424">
            <w:pPr>
              <w:jc w:val="right"/>
              <w:rPr>
                <w:rFonts w:ascii="Arial" w:hAnsi="Arial"/>
                <w:sz w:val="18"/>
                <w:lang w:bidi="x-none"/>
              </w:rPr>
            </w:pPr>
            <w:r>
              <w:rPr>
                <w:rFonts w:ascii="Arial" w:hAnsi="Arial"/>
                <w:sz w:val="18"/>
                <w:lang w:bidi="x-none"/>
              </w:rPr>
              <w:t xml:space="preserve">Toste </w:t>
            </w:r>
            <w:hyperlink r:id="rId173" w:history="1">
              <w:r w:rsidRPr="00D63424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J</w:t>
              </w:r>
              <w:r w:rsidR="00D63424" w:rsidRPr="00D63424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ACS</w:t>
              </w:r>
              <w:r w:rsidRPr="00D63424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 </w:t>
              </w:r>
              <w:r w:rsidRPr="00D63424">
                <w:rPr>
                  <w:rStyle w:val="Hyperlink"/>
                  <w:rFonts w:ascii="Arial" w:hAnsi="Arial"/>
                  <w:b/>
                  <w:sz w:val="18"/>
                  <w:lang w:bidi="x-none"/>
                </w:rPr>
                <w:t>2013</w:t>
              </w:r>
              <w:r w:rsidRPr="00D63424">
                <w:rPr>
                  <w:rStyle w:val="Hyperlink"/>
                  <w:rFonts w:ascii="Arial" w:hAnsi="Arial"/>
                  <w:sz w:val="18"/>
                  <w:lang w:bidi="x-none"/>
                </w:rPr>
                <w:t>,</w:t>
              </w:r>
              <w:r w:rsidR="00D63424" w:rsidRPr="00D63424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 </w:t>
              </w:r>
              <w:r w:rsidRPr="00D63424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135</w:t>
              </w:r>
              <w:r w:rsidRPr="00D63424">
                <w:rPr>
                  <w:rStyle w:val="Hyperlink"/>
                  <w:rFonts w:ascii="Arial" w:hAnsi="Arial"/>
                  <w:sz w:val="18"/>
                  <w:lang w:bidi="x-none"/>
                </w:rPr>
                <w:t>,</w:t>
              </w:r>
              <w:r w:rsidR="00D63424" w:rsidRPr="00D63424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 </w:t>
              </w:r>
              <w:r w:rsidRPr="00D63424">
                <w:rPr>
                  <w:rStyle w:val="Hyperlink"/>
                  <w:rFonts w:ascii="Arial" w:hAnsi="Arial"/>
                  <w:sz w:val="18"/>
                  <w:lang w:bidi="x-none"/>
                </w:rPr>
                <w:t>14090</w:t>
              </w:r>
            </w:hyperlink>
            <w:r>
              <w:rPr>
                <w:rFonts w:ascii="Arial" w:hAnsi="Arial"/>
                <w:sz w:val="18"/>
                <w:lang w:bidi="x-none"/>
              </w:rPr>
              <w:t xml:space="preserve"> </w:t>
            </w:r>
          </w:p>
        </w:tc>
      </w:tr>
    </w:tbl>
    <w:p w14:paraId="3F33B009" w14:textId="77777777" w:rsidR="00396A78" w:rsidRDefault="00396A78" w:rsidP="000C7053"/>
    <w:p w14:paraId="631EC6EE" w14:textId="144AF07E" w:rsidR="005152A1" w:rsidRPr="00B93C95" w:rsidRDefault="00336C4B" w:rsidP="00B93C95">
      <w:pPr>
        <w:numPr>
          <w:ilvl w:val="0"/>
          <w:numId w:val="6"/>
        </w:numPr>
        <w:rPr>
          <w:rFonts w:ascii="Arial" w:hAnsi="Arial"/>
          <w:b/>
          <w:sz w:val="20"/>
        </w:rPr>
      </w:pPr>
      <w:r w:rsidRPr="00796EBD">
        <w:rPr>
          <w:rFonts w:ascii="Arial" w:hAnsi="Arial" w:cs="Arial"/>
          <w:b/>
          <w:sz w:val="20"/>
          <w:szCs w:val="20"/>
          <w:lang w:val="en-GB"/>
        </w:rPr>
        <w:t>Desymmetrizations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F01277" w:rsidRPr="00332C27" w14:paraId="152A7717" w14:textId="77777777" w:rsidTr="007C5513">
        <w:tc>
          <w:tcPr>
            <w:tcW w:w="9847" w:type="dxa"/>
          </w:tcPr>
          <w:p w14:paraId="62B812B2" w14:textId="2AD92707" w:rsidR="00F01277" w:rsidRDefault="00F01277" w:rsidP="007C551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- </w:t>
            </w:r>
            <w:r w:rsidRPr="00F83864">
              <w:rPr>
                <w:rFonts w:ascii="Arial" w:hAnsi="Arial" w:cs="Arial"/>
                <w:sz w:val="20"/>
                <w:szCs w:val="20"/>
                <w:lang w:val="en-GB"/>
              </w:rPr>
              <w:t xml:space="preserve">Differential activity of enantiotopic atoms or groups on a </w:t>
            </w:r>
            <w:r w:rsidR="00057A05">
              <w:rPr>
                <w:rFonts w:ascii="Arial" w:hAnsi="Arial" w:cs="Arial"/>
                <w:sz w:val="20"/>
                <w:szCs w:val="20"/>
                <w:lang w:val="en-GB"/>
              </w:rPr>
              <w:t>meso</w:t>
            </w:r>
            <w:r w:rsidRPr="00F83864">
              <w:rPr>
                <w:rFonts w:ascii="Arial" w:hAnsi="Arial" w:cs="Arial"/>
                <w:sz w:val="20"/>
                <w:szCs w:val="20"/>
                <w:lang w:val="en-GB"/>
              </w:rPr>
              <w:t xml:space="preserve"> substrate</w:t>
            </w:r>
          </w:p>
          <w:p w14:paraId="064695C8" w14:textId="77777777" w:rsidR="009E2508" w:rsidRDefault="009E2508" w:rsidP="007C551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- </w:t>
            </w:r>
            <w:r w:rsidRPr="00F83864">
              <w:rPr>
                <w:rFonts w:ascii="Arial" w:hAnsi="Arial" w:cs="Arial"/>
                <w:sz w:val="20"/>
                <w:szCs w:val="20"/>
                <w:lang w:val="en-GB"/>
              </w:rPr>
              <w:t xml:space="preserve">reaction brakes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the </w:t>
            </w:r>
            <w:r w:rsidRPr="00F83864">
              <w:rPr>
                <w:rFonts w:ascii="Arial" w:hAnsi="Arial" w:cs="Arial"/>
                <w:sz w:val="20"/>
                <w:szCs w:val="20"/>
                <w:lang w:val="en-GB"/>
              </w:rPr>
              <w:t>symmetry</w:t>
            </w:r>
          </w:p>
          <w:p w14:paraId="7E6CF810" w14:textId="02FD2478" w:rsidR="009E2508" w:rsidRDefault="009E2508" w:rsidP="009E250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- similar to </w:t>
            </w:r>
            <w:r w:rsidR="00D814AA">
              <w:rPr>
                <w:rFonts w:ascii="Arial" w:hAnsi="Arial" w:cs="Arial"/>
                <w:sz w:val="20"/>
                <w:szCs w:val="20"/>
                <w:lang w:val="en-GB"/>
              </w:rPr>
              <w:t xml:space="preserve">the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kinetic resolution</w:t>
            </w:r>
          </w:p>
          <w:p w14:paraId="0359554F" w14:textId="7847C793" w:rsidR="009E2508" w:rsidRPr="00332C27" w:rsidRDefault="009E2508" w:rsidP="007C551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- the </w:t>
            </w:r>
            <w:r w:rsidRPr="001E25DC">
              <w:rPr>
                <w:rFonts w:ascii="Arial" w:hAnsi="Arial" w:cs="Arial"/>
                <w:i/>
                <w:sz w:val="20"/>
                <w:szCs w:val="20"/>
                <w:lang w:val="en-GB"/>
              </w:rPr>
              <w:t>e</w:t>
            </w:r>
            <w:r>
              <w:rPr>
                <w:rFonts w:ascii="Arial" w:hAnsi="Arial" w:cs="Arial"/>
                <w:i/>
                <w:sz w:val="20"/>
                <w:szCs w:val="20"/>
                <w:lang w:val="en-GB"/>
              </w:rPr>
              <w:t>r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should remain constant throughout the reaction</w:t>
            </w:r>
          </w:p>
        </w:tc>
      </w:tr>
      <w:tr w:rsidR="00F01277" w:rsidRPr="00332C27" w14:paraId="1A91B0D3" w14:textId="77777777" w:rsidTr="007C5513">
        <w:tc>
          <w:tcPr>
            <w:tcW w:w="9847" w:type="dxa"/>
          </w:tcPr>
          <w:p w14:paraId="2281C3AF" w14:textId="77777777" w:rsidR="00D63424" w:rsidRDefault="00D63424" w:rsidP="0063402C">
            <w:pPr>
              <w:jc w:val="right"/>
              <w:rPr>
                <w:rFonts w:ascii="Arial" w:hAnsi="Arial"/>
                <w:sz w:val="18"/>
                <w:lang w:bidi="x-none"/>
              </w:rPr>
            </w:pPr>
            <w:r w:rsidRPr="005D2519">
              <w:rPr>
                <w:rFonts w:ascii="Arial" w:hAnsi="Arial"/>
                <w:sz w:val="18"/>
                <w:lang w:bidi="x-none"/>
              </w:rPr>
              <w:t xml:space="preserve">Faber </w:t>
            </w:r>
            <w:hyperlink r:id="rId174" w:history="1">
              <w:r w:rsidRPr="00041225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Chem. Eur. J</w:t>
              </w:r>
              <w:r w:rsidRPr="00041225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. </w:t>
              </w:r>
              <w:r w:rsidRPr="00041225">
                <w:rPr>
                  <w:rStyle w:val="Hyperlink"/>
                  <w:rFonts w:ascii="Arial" w:hAnsi="Arial"/>
                  <w:b/>
                  <w:sz w:val="18"/>
                  <w:lang w:bidi="x-none"/>
                </w:rPr>
                <w:t>2001</w:t>
              </w:r>
              <w:r w:rsidRPr="00041225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, </w:t>
              </w:r>
              <w:r w:rsidRPr="00041225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7</w:t>
              </w:r>
              <w:r w:rsidRPr="00041225">
                <w:rPr>
                  <w:rStyle w:val="Hyperlink"/>
                  <w:rFonts w:ascii="Arial" w:hAnsi="Arial"/>
                  <w:sz w:val="18"/>
                  <w:lang w:bidi="x-none"/>
                </w:rPr>
                <w:t>, 5004</w:t>
              </w:r>
            </w:hyperlink>
          </w:p>
          <w:p w14:paraId="41207D67" w14:textId="673CDAFA" w:rsidR="00D63424" w:rsidRDefault="0098027B" w:rsidP="0063402C">
            <w:pPr>
              <w:jc w:val="right"/>
              <w:rPr>
                <w:rFonts w:ascii="Arial" w:hAnsi="Arial"/>
                <w:sz w:val="18"/>
                <w:lang w:bidi="x-none"/>
              </w:rPr>
            </w:pPr>
            <w:r>
              <w:rPr>
                <w:rFonts w:ascii="Arial" w:hAnsi="Arial"/>
                <w:sz w:val="18"/>
                <w:lang w:bidi="x-none"/>
              </w:rPr>
              <w:t xml:space="preserve">Diaz-de-Villegas </w:t>
            </w:r>
            <w:hyperlink r:id="rId175" w:history="1">
              <w:r w:rsidR="00D63424" w:rsidRPr="00D63424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Chem. Eur. J.</w:t>
              </w:r>
              <w:r w:rsidR="00D63424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 </w:t>
              </w:r>
              <w:r w:rsidR="00D63424" w:rsidRPr="00D63424">
                <w:rPr>
                  <w:rStyle w:val="Hyperlink"/>
                  <w:rFonts w:ascii="Arial" w:hAnsi="Arial"/>
                  <w:b/>
                  <w:sz w:val="18"/>
                  <w:lang w:bidi="x-none"/>
                </w:rPr>
                <w:t>2012</w:t>
              </w:r>
              <w:r w:rsidR="00D63424">
                <w:rPr>
                  <w:rStyle w:val="Hyperlink"/>
                  <w:rFonts w:ascii="Arial" w:hAnsi="Arial"/>
                  <w:sz w:val="18"/>
                  <w:lang w:bidi="x-none"/>
                </w:rPr>
                <w:t xml:space="preserve">, </w:t>
              </w:r>
              <w:r w:rsidR="00D63424" w:rsidRPr="00D63424">
                <w:rPr>
                  <w:rStyle w:val="Hyperlink"/>
                  <w:rFonts w:ascii="Arial" w:hAnsi="Arial"/>
                  <w:i/>
                  <w:sz w:val="18"/>
                  <w:lang w:bidi="x-none"/>
                </w:rPr>
                <w:t>18</w:t>
              </w:r>
              <w:r w:rsidR="00D63424">
                <w:rPr>
                  <w:rStyle w:val="Hyperlink"/>
                  <w:rFonts w:ascii="Arial" w:hAnsi="Arial"/>
                  <w:sz w:val="18"/>
                  <w:lang w:bidi="x-none"/>
                </w:rPr>
                <w:t>, 13920</w:t>
              </w:r>
            </w:hyperlink>
          </w:p>
          <w:p w14:paraId="19277A76" w14:textId="276D1BFF" w:rsidR="00F01277" w:rsidRPr="0098027B" w:rsidRDefault="006325BD" w:rsidP="0063402C">
            <w:pPr>
              <w:jc w:val="right"/>
              <w:rPr>
                <w:rFonts w:ascii="Arial" w:hAnsi="Arial"/>
                <w:sz w:val="18"/>
                <w:lang w:bidi="x-none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Connon </w:t>
            </w:r>
            <w:hyperlink r:id="rId176" w:history="1">
              <w:r w:rsidR="00D63424" w:rsidRPr="00D63424">
                <w:rPr>
                  <w:rStyle w:val="Hyperlink"/>
                  <w:rFonts w:ascii="Arial" w:hAnsi="Arial" w:cs="Arial"/>
                  <w:i/>
                  <w:sz w:val="18"/>
                  <w:szCs w:val="18"/>
                </w:rPr>
                <w:t>ChemCat</w:t>
              </w:r>
              <w:r w:rsidRPr="00D63424">
                <w:rPr>
                  <w:rStyle w:val="Hyperlink"/>
                  <w:rFonts w:ascii="Arial" w:hAnsi="Arial" w:cs="Arial"/>
                  <w:i/>
                  <w:sz w:val="18"/>
                  <w:szCs w:val="18"/>
                </w:rPr>
                <w:t>Chem</w:t>
              </w:r>
              <w:r w:rsidRPr="00D63424">
                <w:rPr>
                  <w:rStyle w:val="Hyperlink"/>
                  <w:rFonts w:ascii="Arial" w:hAnsi="Arial" w:cs="Arial"/>
                  <w:sz w:val="18"/>
                  <w:szCs w:val="18"/>
                </w:rPr>
                <w:t xml:space="preserve"> </w:t>
              </w:r>
              <w:r w:rsidRPr="00D63424">
                <w:rPr>
                  <w:rStyle w:val="Hyperlink"/>
                  <w:rFonts w:ascii="Arial" w:hAnsi="Arial" w:cs="Arial"/>
                  <w:b/>
                  <w:sz w:val="18"/>
                  <w:szCs w:val="18"/>
                </w:rPr>
                <w:t>2012</w:t>
              </w:r>
              <w:r w:rsidRPr="00D63424">
                <w:rPr>
                  <w:rStyle w:val="Hyperlink"/>
                  <w:rFonts w:ascii="Arial" w:hAnsi="Arial" w:cs="Arial"/>
                  <w:sz w:val="18"/>
                  <w:szCs w:val="18"/>
                </w:rPr>
                <w:t xml:space="preserve">, </w:t>
              </w:r>
              <w:r w:rsidRPr="00D63424">
                <w:rPr>
                  <w:rStyle w:val="Hyperlink"/>
                  <w:rFonts w:ascii="Arial" w:hAnsi="Arial" w:cs="Arial"/>
                  <w:i/>
                  <w:sz w:val="18"/>
                  <w:szCs w:val="18"/>
                </w:rPr>
                <w:t>4</w:t>
              </w:r>
              <w:r w:rsidRPr="00D63424">
                <w:rPr>
                  <w:rStyle w:val="Hyperlink"/>
                  <w:rFonts w:ascii="Arial" w:hAnsi="Arial" w:cs="Arial"/>
                  <w:sz w:val="18"/>
                  <w:szCs w:val="18"/>
                </w:rPr>
                <w:t>, 151</w:t>
              </w:r>
            </w:hyperlink>
          </w:p>
        </w:tc>
      </w:tr>
    </w:tbl>
    <w:p w14:paraId="438DC9B8" w14:textId="77777777" w:rsidR="00755A9A" w:rsidRDefault="00755A9A" w:rsidP="00B93C95">
      <w:pPr>
        <w:rPr>
          <w:rFonts w:ascii="Arial" w:hAnsi="Arial" w:cs="Arial"/>
          <w:sz w:val="20"/>
          <w:szCs w:val="20"/>
          <w:lang w:val="en-GB"/>
        </w:rPr>
      </w:pPr>
    </w:p>
    <w:p w14:paraId="465B3260" w14:textId="166F4CAB" w:rsidR="00BB3D54" w:rsidRPr="00B74A9E" w:rsidRDefault="00BB3D54" w:rsidP="00B74A9E">
      <w:pPr>
        <w:numPr>
          <w:ilvl w:val="1"/>
          <w:numId w:val="6"/>
        </w:numPr>
        <w:rPr>
          <w:rFonts w:ascii="Arial" w:hAnsi="Arial"/>
          <w:sz w:val="20"/>
        </w:rPr>
      </w:pPr>
      <w:r>
        <w:rPr>
          <w:rFonts w:ascii="Arial" w:hAnsi="Arial"/>
          <w:sz w:val="20"/>
        </w:rPr>
        <w:t>Enzymatic Desymmetrization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B74A9E" w:rsidRPr="00332C27" w14:paraId="303A6F72" w14:textId="77777777" w:rsidTr="00B74A9E">
        <w:tc>
          <w:tcPr>
            <w:tcW w:w="9847" w:type="dxa"/>
          </w:tcPr>
          <w:p w14:paraId="69A9C012" w14:textId="3D0D2A98" w:rsidR="00B74A9E" w:rsidRPr="00332C27" w:rsidRDefault="00B74A9E" w:rsidP="00B74A9E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/>
                <w:sz w:val="20"/>
              </w:rPr>
              <w:t>- One of the most used methods for desymmetrization is based on enzymes. (see Biocatalysis Lecture)</w:t>
            </w:r>
          </w:p>
        </w:tc>
      </w:tr>
      <w:tr w:rsidR="00B74A9E" w:rsidRPr="00D51A70" w14:paraId="1C07D5CE" w14:textId="77777777" w:rsidTr="00B74A9E">
        <w:tc>
          <w:tcPr>
            <w:tcW w:w="9847" w:type="dxa"/>
          </w:tcPr>
          <w:p w14:paraId="769DBA7A" w14:textId="346064BF" w:rsidR="00B74A9E" w:rsidRPr="00D51A70" w:rsidRDefault="00B74A9E" w:rsidP="00B74A9E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7105C8F4" wp14:editId="05FB231E">
                  <wp:extent cx="2382520" cy="506730"/>
                  <wp:effectExtent l="0" t="0" r="5080" b="1270"/>
                  <wp:docPr id="3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A9E" w:rsidRPr="00332C27" w14:paraId="67516994" w14:textId="77777777" w:rsidTr="00B74A9E">
        <w:tc>
          <w:tcPr>
            <w:tcW w:w="9847" w:type="dxa"/>
          </w:tcPr>
          <w:p w14:paraId="5A722063" w14:textId="3DF6BC81" w:rsidR="00B74A9E" w:rsidRPr="00332C27" w:rsidRDefault="00191855" w:rsidP="00B74A9E">
            <w:pPr>
              <w:jc w:val="righ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/>
                <w:sz w:val="18"/>
                <w:szCs w:val="18"/>
              </w:rPr>
              <w:t>Gotor</w:t>
            </w:r>
            <w:r w:rsidR="00B74A9E" w:rsidRPr="00BB3D54">
              <w:rPr>
                <w:rFonts w:ascii="Arial" w:hAnsi="Arial"/>
                <w:sz w:val="18"/>
                <w:szCs w:val="18"/>
              </w:rPr>
              <w:t xml:space="preserve"> </w:t>
            </w:r>
            <w:hyperlink r:id="rId178" w:history="1">
              <w:r w:rsidR="00B74A9E" w:rsidRPr="00191855">
                <w:rPr>
                  <w:rStyle w:val="Hyperlink"/>
                  <w:rFonts w:ascii="Arial" w:hAnsi="Arial"/>
                  <w:i/>
                  <w:sz w:val="18"/>
                  <w:szCs w:val="18"/>
                </w:rPr>
                <w:t xml:space="preserve">Chem. Rev. </w:t>
              </w:r>
              <w:r w:rsidR="00B74A9E" w:rsidRPr="00191855">
                <w:rPr>
                  <w:rStyle w:val="Hyperlink"/>
                  <w:rFonts w:ascii="Arial" w:hAnsi="Arial"/>
                  <w:b/>
                  <w:sz w:val="18"/>
                  <w:szCs w:val="18"/>
                </w:rPr>
                <w:t>2011</w:t>
              </w:r>
              <w:r w:rsidR="00B74A9E" w:rsidRPr="00191855">
                <w:rPr>
                  <w:rStyle w:val="Hyperlink"/>
                  <w:rFonts w:ascii="Arial" w:hAnsi="Arial"/>
                  <w:sz w:val="18"/>
                  <w:szCs w:val="18"/>
                </w:rPr>
                <w:t xml:space="preserve">, </w:t>
              </w:r>
              <w:r w:rsidR="00B74A9E" w:rsidRPr="00191855">
                <w:rPr>
                  <w:rStyle w:val="Hyperlink"/>
                  <w:rFonts w:ascii="Arial" w:hAnsi="Arial"/>
                  <w:i/>
                  <w:sz w:val="18"/>
                  <w:szCs w:val="18"/>
                </w:rPr>
                <w:t>111</w:t>
              </w:r>
              <w:r w:rsidR="00B74A9E" w:rsidRPr="00191855">
                <w:rPr>
                  <w:rStyle w:val="Hyperlink"/>
                  <w:rFonts w:ascii="Arial" w:hAnsi="Arial"/>
                  <w:sz w:val="18"/>
                  <w:szCs w:val="18"/>
                </w:rPr>
                <w:t>, 3998</w:t>
              </w:r>
            </w:hyperlink>
          </w:p>
        </w:tc>
      </w:tr>
    </w:tbl>
    <w:p w14:paraId="56508D5F" w14:textId="77777777" w:rsidR="00B74A9E" w:rsidRPr="00BB3D54" w:rsidRDefault="00B74A9E" w:rsidP="00B74A9E">
      <w:pPr>
        <w:jc w:val="both"/>
        <w:rPr>
          <w:rFonts w:ascii="Arial" w:hAnsi="Arial"/>
          <w:sz w:val="18"/>
          <w:szCs w:val="18"/>
        </w:rPr>
      </w:pPr>
    </w:p>
    <w:p w14:paraId="3C6B1F94" w14:textId="29BBDB4E" w:rsidR="00B93C95" w:rsidRPr="00CB75D6" w:rsidRDefault="00B93C95" w:rsidP="00B93C95">
      <w:pPr>
        <w:numPr>
          <w:ilvl w:val="1"/>
          <w:numId w:val="6"/>
        </w:numPr>
        <w:rPr>
          <w:rFonts w:ascii="Arial" w:hAnsi="Arial"/>
          <w:sz w:val="20"/>
        </w:rPr>
      </w:pPr>
      <w:r w:rsidRPr="00336C4B">
        <w:rPr>
          <w:rFonts w:ascii="Arial" w:hAnsi="Arial" w:cs="Arial"/>
          <w:sz w:val="20"/>
          <w:szCs w:val="20"/>
          <w:lang w:val="en-GB"/>
        </w:rPr>
        <w:lastRenderedPageBreak/>
        <w:t>Desymmetrizations</w:t>
      </w:r>
      <w:r>
        <w:rPr>
          <w:rFonts w:ascii="Arial" w:hAnsi="Arial"/>
          <w:sz w:val="20"/>
        </w:rPr>
        <w:t xml:space="preserve"> </w:t>
      </w:r>
      <w:r w:rsidRPr="00B55903">
        <w:rPr>
          <w:rFonts w:ascii="Arial" w:hAnsi="Arial" w:cs="Arial"/>
          <w:sz w:val="20"/>
          <w:szCs w:val="20"/>
          <w:lang w:val="en-GB"/>
        </w:rPr>
        <w:t>of Meso-</w:t>
      </w:r>
      <w:r w:rsidR="00BB41E4">
        <w:rPr>
          <w:rFonts w:ascii="Arial" w:hAnsi="Arial" w:cs="Arial"/>
          <w:sz w:val="20"/>
          <w:szCs w:val="20"/>
          <w:lang w:val="en-GB"/>
        </w:rPr>
        <w:t>A</w:t>
      </w:r>
      <w:r>
        <w:rPr>
          <w:rFonts w:ascii="Arial" w:hAnsi="Arial" w:cs="Arial"/>
          <w:sz w:val="20"/>
          <w:szCs w:val="20"/>
          <w:lang w:val="en-GB"/>
        </w:rPr>
        <w:t>nhydrides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B74A9E" w:rsidRPr="00D51A70" w14:paraId="3672920C" w14:textId="77777777" w:rsidTr="00B74A9E">
        <w:tc>
          <w:tcPr>
            <w:tcW w:w="9847" w:type="dxa"/>
          </w:tcPr>
          <w:p w14:paraId="0E7EEDB9" w14:textId="49006D39" w:rsidR="00B74A9E" w:rsidRPr="00D51A70" w:rsidRDefault="00364BEA" w:rsidP="00B74A9E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5D3BEDD9" wp14:editId="1B6426E6">
                  <wp:extent cx="4978400" cy="2062480"/>
                  <wp:effectExtent l="0" t="0" r="0" b="0"/>
                  <wp:docPr id="75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0" cy="206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C95" w:rsidRPr="00FE14FB" w14:paraId="0957C2AB" w14:textId="77777777" w:rsidTr="00B74A9E">
        <w:trPr>
          <w:trHeight w:val="73"/>
        </w:trPr>
        <w:tc>
          <w:tcPr>
            <w:tcW w:w="9847" w:type="dxa"/>
          </w:tcPr>
          <w:p w14:paraId="598CCB15" w14:textId="565A001C" w:rsidR="00F370B6" w:rsidRPr="002B2CCA" w:rsidRDefault="00B93C95" w:rsidP="006325B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A799B">
              <w:rPr>
                <w:rFonts w:ascii="Arial" w:hAnsi="Arial" w:cs="Arial"/>
                <w:sz w:val="18"/>
                <w:szCs w:val="18"/>
                <w:lang w:val="en-GB"/>
              </w:rPr>
              <w:t xml:space="preserve">Deng </w:t>
            </w:r>
            <w:hyperlink r:id="rId180" w:history="1">
              <w:r w:rsidRPr="003358D3">
                <w:rPr>
                  <w:rStyle w:val="Hyperlink"/>
                  <w:rFonts w:ascii="Arial" w:hAnsi="Arial" w:cs="Arial"/>
                  <w:i/>
                  <w:sz w:val="18"/>
                  <w:szCs w:val="18"/>
                  <w:lang w:val="en-GB"/>
                </w:rPr>
                <w:t>PNAS</w:t>
              </w:r>
              <w:r w:rsidRPr="003358D3">
                <w:rPr>
                  <w:rStyle w:val="Hyperlink"/>
                  <w:rFonts w:ascii="Arial" w:hAnsi="Arial" w:cs="Arial"/>
                  <w:sz w:val="18"/>
                  <w:szCs w:val="18"/>
                  <w:lang w:val="en-GB"/>
                </w:rPr>
                <w:t xml:space="preserve"> </w:t>
              </w:r>
              <w:r w:rsidRPr="003358D3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n-GB"/>
                </w:rPr>
                <w:t>2010</w:t>
              </w:r>
              <w:r w:rsidRPr="003358D3">
                <w:rPr>
                  <w:rStyle w:val="Hyperlink"/>
                  <w:rFonts w:ascii="Arial" w:hAnsi="Arial" w:cs="Arial"/>
                  <w:sz w:val="18"/>
                  <w:szCs w:val="18"/>
                  <w:lang w:val="en-GB"/>
                </w:rPr>
                <w:t xml:space="preserve">, </w:t>
              </w:r>
              <w:r w:rsidRPr="003358D3">
                <w:rPr>
                  <w:rStyle w:val="Hyperlink"/>
                  <w:rFonts w:ascii="Arial" w:hAnsi="Arial" w:cs="Arial"/>
                  <w:i/>
                  <w:sz w:val="18"/>
                  <w:szCs w:val="18"/>
                </w:rPr>
                <w:t>107</w:t>
              </w:r>
              <w:r w:rsidRPr="003358D3">
                <w:rPr>
                  <w:rStyle w:val="Hyperlink"/>
                  <w:rFonts w:ascii="Arial" w:hAnsi="Arial" w:cs="Arial"/>
                  <w:sz w:val="18"/>
                  <w:szCs w:val="18"/>
                </w:rPr>
                <w:t>, 20625</w:t>
              </w:r>
            </w:hyperlink>
          </w:p>
        </w:tc>
      </w:tr>
    </w:tbl>
    <w:p w14:paraId="16A89F1A" w14:textId="77777777" w:rsidR="005B42E7" w:rsidRDefault="005B42E7" w:rsidP="00B93C95">
      <w:pPr>
        <w:rPr>
          <w:rFonts w:ascii="Arial" w:hAnsi="Arial" w:cs="Arial"/>
          <w:sz w:val="20"/>
          <w:szCs w:val="20"/>
          <w:lang w:val="en-GB"/>
        </w:rPr>
      </w:pPr>
    </w:p>
    <w:p w14:paraId="318081A5" w14:textId="77777777" w:rsidR="001019E9" w:rsidRPr="00050BFA" w:rsidRDefault="00050BFA" w:rsidP="001019E9">
      <w:pPr>
        <w:numPr>
          <w:ilvl w:val="1"/>
          <w:numId w:val="6"/>
        </w:numPr>
        <w:rPr>
          <w:rFonts w:ascii="Arial" w:hAnsi="Arial"/>
          <w:sz w:val="20"/>
        </w:rPr>
      </w:pPr>
      <w:r w:rsidRPr="00050BFA">
        <w:rPr>
          <w:rFonts w:ascii="Arial" w:hAnsi="Arial" w:cs="Arial"/>
          <w:sz w:val="20"/>
          <w:szCs w:val="20"/>
          <w:lang w:val="en-GB"/>
        </w:rPr>
        <w:t>Opening of Meso-Epoxides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050BFA" w:rsidRPr="00332C27" w14:paraId="4C3BE735" w14:textId="77777777" w:rsidTr="004944A1">
        <w:tc>
          <w:tcPr>
            <w:tcW w:w="9847" w:type="dxa"/>
          </w:tcPr>
          <w:p w14:paraId="04C31CFE" w14:textId="77777777" w:rsidR="00050BFA" w:rsidRPr="00332C27" w:rsidRDefault="00050BFA" w:rsidP="004944A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32C27">
              <w:rPr>
                <w:rFonts w:ascii="Arial" w:hAnsi="Arial" w:cs="Arial"/>
                <w:sz w:val="20"/>
                <w:szCs w:val="20"/>
                <w:lang w:val="en-GB"/>
              </w:rPr>
              <w:t xml:space="preserve">-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nucleophilic ring-opening</w:t>
            </w:r>
          </w:p>
        </w:tc>
      </w:tr>
      <w:tr w:rsidR="00B74A9E" w:rsidRPr="00D51A70" w14:paraId="68513B0F" w14:textId="77777777" w:rsidTr="00B74A9E">
        <w:tc>
          <w:tcPr>
            <w:tcW w:w="9847" w:type="dxa"/>
          </w:tcPr>
          <w:p w14:paraId="73F3BAC6" w14:textId="1AD9FE2B" w:rsidR="00B74A9E" w:rsidRPr="00D51A70" w:rsidRDefault="006F2F05" w:rsidP="00B74A9E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17BB8AF6" wp14:editId="16EA6C35">
                  <wp:extent cx="3757643" cy="939308"/>
                  <wp:effectExtent l="0" t="0" r="1905" b="635"/>
                  <wp:docPr id="67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7643" cy="939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BFA" w:rsidRPr="00332C27" w14:paraId="5F196288" w14:textId="77777777" w:rsidTr="004944A1">
        <w:tc>
          <w:tcPr>
            <w:tcW w:w="9847" w:type="dxa"/>
          </w:tcPr>
          <w:p w14:paraId="49EB333C" w14:textId="162CFFFA" w:rsidR="00050BFA" w:rsidRPr="00332C27" w:rsidRDefault="00050BFA" w:rsidP="00140969">
            <w:pPr>
              <w:jc w:val="righ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18"/>
                <w:szCs w:val="20"/>
                <w:lang w:val="en-GB"/>
              </w:rPr>
              <w:t>Jacobsen</w:t>
            </w:r>
            <w:r w:rsidRPr="003E4A3C">
              <w:rPr>
                <w:rFonts w:ascii="Arial" w:hAnsi="Arial" w:cs="Arial"/>
                <w:sz w:val="18"/>
                <w:szCs w:val="20"/>
                <w:lang w:val="en-GB"/>
              </w:rPr>
              <w:t xml:space="preserve"> </w:t>
            </w:r>
            <w:hyperlink r:id="rId182" w:history="1">
              <w:r w:rsidRPr="003358D3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JACS</w:t>
              </w:r>
              <w:r w:rsidRPr="003358D3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 </w:t>
              </w:r>
              <w:r w:rsidRPr="003358D3">
                <w:rPr>
                  <w:rStyle w:val="Hyperlink"/>
                  <w:rFonts w:ascii="Arial" w:hAnsi="Arial" w:cs="Arial"/>
                  <w:b/>
                  <w:bCs/>
                  <w:sz w:val="18"/>
                  <w:szCs w:val="20"/>
                  <w:lang w:val="en-GB"/>
                </w:rPr>
                <w:t>1995</w:t>
              </w:r>
              <w:r w:rsidRPr="003358D3">
                <w:rPr>
                  <w:rStyle w:val="Hyperlink"/>
                  <w:rFonts w:ascii="Arial" w:hAnsi="Arial" w:cs="Arial"/>
                  <w:bCs/>
                  <w:sz w:val="18"/>
                  <w:szCs w:val="20"/>
                  <w:lang w:val="en-GB"/>
                </w:rPr>
                <w:t>,</w:t>
              </w:r>
              <w:r w:rsidRPr="003358D3">
                <w:rPr>
                  <w:rStyle w:val="Hyperlink"/>
                  <w:rFonts w:ascii="Arial" w:hAnsi="Arial" w:cs="Arial"/>
                  <w:bCs/>
                  <w:i/>
                  <w:sz w:val="18"/>
                  <w:szCs w:val="20"/>
                  <w:lang w:val="en-GB"/>
                </w:rPr>
                <w:t>117</w:t>
              </w:r>
              <w:r w:rsidRPr="003358D3">
                <w:rPr>
                  <w:rStyle w:val="Hyperlink"/>
                  <w:rFonts w:ascii="Arial" w:hAnsi="Arial" w:cs="Arial"/>
                  <w:bCs/>
                  <w:sz w:val="18"/>
                  <w:szCs w:val="20"/>
                  <w:lang w:val="en-GB"/>
                </w:rPr>
                <w:t>, 5897</w:t>
              </w:r>
            </w:hyperlink>
            <w:r>
              <w:rPr>
                <w:rFonts w:ascii="Arial" w:hAnsi="Arial" w:cs="Arial"/>
                <w:bCs/>
                <w:sz w:val="18"/>
                <w:szCs w:val="20"/>
                <w:lang w:val="en-GB"/>
              </w:rPr>
              <w:t xml:space="preserve">; </w:t>
            </w:r>
            <w:hyperlink r:id="rId183" w:history="1">
              <w:r w:rsidRPr="003358D3">
                <w:rPr>
                  <w:rStyle w:val="Hyperlink"/>
                  <w:rFonts w:ascii="Arial" w:hAnsi="Arial" w:cs="Arial"/>
                  <w:bCs/>
                  <w:i/>
                  <w:sz w:val="18"/>
                  <w:szCs w:val="20"/>
                  <w:lang w:val="en-GB"/>
                </w:rPr>
                <w:t>JACS</w:t>
              </w:r>
              <w:r w:rsidRPr="003358D3">
                <w:rPr>
                  <w:rStyle w:val="Hyperlink"/>
                  <w:rFonts w:ascii="Arial" w:hAnsi="Arial" w:cs="Arial"/>
                  <w:bCs/>
                  <w:sz w:val="18"/>
                  <w:szCs w:val="20"/>
                  <w:lang w:val="en-GB"/>
                </w:rPr>
                <w:t xml:space="preserve"> </w:t>
              </w:r>
              <w:r w:rsidRPr="003358D3">
                <w:rPr>
                  <w:rStyle w:val="Hyperlink"/>
                  <w:rFonts w:ascii="Arial" w:hAnsi="Arial" w:cs="Arial"/>
                  <w:b/>
                  <w:bCs/>
                  <w:sz w:val="18"/>
                  <w:szCs w:val="20"/>
                  <w:lang w:val="en-GB"/>
                </w:rPr>
                <w:t>1996</w:t>
              </w:r>
              <w:r w:rsidRPr="003358D3">
                <w:rPr>
                  <w:rStyle w:val="Hyperlink"/>
                  <w:rFonts w:ascii="Arial" w:hAnsi="Arial" w:cs="Arial"/>
                  <w:bCs/>
                  <w:sz w:val="18"/>
                  <w:szCs w:val="20"/>
                  <w:lang w:val="en-GB"/>
                </w:rPr>
                <w:t xml:space="preserve">, </w:t>
              </w:r>
              <w:r w:rsidRPr="003358D3">
                <w:rPr>
                  <w:rStyle w:val="Hyperlink"/>
                  <w:rFonts w:ascii="Arial" w:hAnsi="Arial" w:cs="Arial"/>
                  <w:bCs/>
                  <w:i/>
                  <w:sz w:val="18"/>
                  <w:szCs w:val="20"/>
                  <w:lang w:val="en-GB"/>
                </w:rPr>
                <w:t>118</w:t>
              </w:r>
              <w:r w:rsidRPr="003358D3">
                <w:rPr>
                  <w:rStyle w:val="Hyperlink"/>
                  <w:rFonts w:ascii="Arial" w:hAnsi="Arial" w:cs="Arial"/>
                  <w:bCs/>
                  <w:sz w:val="18"/>
                  <w:szCs w:val="20"/>
                  <w:lang w:val="en-GB"/>
                </w:rPr>
                <w:t>, 10924</w:t>
              </w:r>
            </w:hyperlink>
            <w:r w:rsidRPr="00332C27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</w:p>
        </w:tc>
      </w:tr>
    </w:tbl>
    <w:p w14:paraId="28CC8F1B" w14:textId="77777777" w:rsidR="00127B69" w:rsidRDefault="00127B69" w:rsidP="00B55903">
      <w:pPr>
        <w:rPr>
          <w:rFonts w:ascii="Arial" w:hAnsi="Arial"/>
          <w:sz w:val="20"/>
        </w:rPr>
      </w:pPr>
    </w:p>
    <w:p w14:paraId="1A87A190" w14:textId="5D9EB0ED" w:rsidR="00B93C95" w:rsidRPr="00057A05" w:rsidRDefault="00B93C95" w:rsidP="00B55903">
      <w:pPr>
        <w:numPr>
          <w:ilvl w:val="1"/>
          <w:numId w:val="6"/>
        </w:numPr>
        <w:rPr>
          <w:rFonts w:ascii="Arial" w:hAnsi="Arial"/>
          <w:sz w:val="20"/>
        </w:rPr>
      </w:pPr>
      <w:r w:rsidRPr="00336C4B">
        <w:rPr>
          <w:rFonts w:ascii="Arial" w:hAnsi="Arial" w:cs="Arial"/>
          <w:sz w:val="20"/>
          <w:szCs w:val="20"/>
          <w:lang w:val="en-GB"/>
        </w:rPr>
        <w:t>Desymmetrizations</w:t>
      </w:r>
      <w:r>
        <w:rPr>
          <w:rFonts w:ascii="Arial" w:hAnsi="Arial"/>
          <w:sz w:val="20"/>
        </w:rPr>
        <w:t xml:space="preserve"> </w:t>
      </w:r>
      <w:r w:rsidRPr="00B55903">
        <w:rPr>
          <w:rFonts w:ascii="Arial" w:hAnsi="Arial" w:cs="Arial"/>
          <w:sz w:val="20"/>
          <w:szCs w:val="20"/>
          <w:lang w:val="en-GB"/>
        </w:rPr>
        <w:t>of Meso-</w:t>
      </w:r>
      <w:r>
        <w:rPr>
          <w:rFonts w:ascii="Arial" w:hAnsi="Arial" w:cs="Arial"/>
          <w:sz w:val="20"/>
          <w:szCs w:val="20"/>
          <w:lang w:val="en-GB"/>
        </w:rPr>
        <w:t>Diols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057A05" w:rsidRPr="00FE14FB" w14:paraId="521DCD99" w14:textId="77777777" w:rsidTr="00DC04F2">
        <w:tc>
          <w:tcPr>
            <w:tcW w:w="9847" w:type="dxa"/>
          </w:tcPr>
          <w:p w14:paraId="352E73D0" w14:textId="77777777" w:rsidR="00057A05" w:rsidRPr="00FE14FB" w:rsidRDefault="00057A05" w:rsidP="00DC04F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- Planar chiral DMAP</w:t>
            </w:r>
          </w:p>
        </w:tc>
      </w:tr>
      <w:tr w:rsidR="00B74A9E" w:rsidRPr="00D51A70" w14:paraId="2A7482CB" w14:textId="77777777" w:rsidTr="00B74A9E">
        <w:tc>
          <w:tcPr>
            <w:tcW w:w="9847" w:type="dxa"/>
          </w:tcPr>
          <w:p w14:paraId="1A4D81AD" w14:textId="2605110B" w:rsidR="00B74A9E" w:rsidRPr="00D51A70" w:rsidRDefault="00B74A9E" w:rsidP="00B74A9E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2B6B9CE1" wp14:editId="5A6E1AF6">
                  <wp:extent cx="3040380" cy="693420"/>
                  <wp:effectExtent l="0" t="0" r="7620" b="0"/>
                  <wp:docPr id="62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E64" w:rsidRPr="00FE14FB" w14:paraId="5267C376" w14:textId="77777777" w:rsidTr="00B74A9E">
        <w:tc>
          <w:tcPr>
            <w:tcW w:w="9847" w:type="dxa"/>
          </w:tcPr>
          <w:p w14:paraId="77855DAE" w14:textId="335B75D6" w:rsidR="00284E64" w:rsidRPr="00FE14FB" w:rsidRDefault="00284E64" w:rsidP="005A33B4">
            <w:pPr>
              <w:jc w:val="right"/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Yamada </w:t>
            </w:r>
            <w:hyperlink r:id="rId185" w:history="1">
              <w:r w:rsidRPr="00645293">
                <w:rPr>
                  <w:rStyle w:val="Hyperlink"/>
                  <w:rFonts w:ascii="Arial" w:hAnsi="Arial"/>
                  <w:i/>
                  <w:sz w:val="18"/>
                  <w:szCs w:val="18"/>
                </w:rPr>
                <w:t>JOC</w:t>
              </w:r>
              <w:r w:rsidRPr="00645293">
                <w:rPr>
                  <w:rStyle w:val="Hyperlink"/>
                  <w:rFonts w:ascii="Arial" w:hAnsi="Arial"/>
                  <w:sz w:val="18"/>
                  <w:szCs w:val="18"/>
                </w:rPr>
                <w:t xml:space="preserve"> </w:t>
              </w:r>
              <w:r w:rsidRPr="00645293">
                <w:rPr>
                  <w:rStyle w:val="Hyperlink"/>
                  <w:rFonts w:ascii="Arial" w:hAnsi="Arial"/>
                  <w:b/>
                  <w:sz w:val="18"/>
                  <w:szCs w:val="18"/>
                </w:rPr>
                <w:t>2006</w:t>
              </w:r>
              <w:r w:rsidRPr="00645293">
                <w:rPr>
                  <w:rStyle w:val="Hyperlink"/>
                  <w:rFonts w:ascii="Arial" w:hAnsi="Arial"/>
                  <w:sz w:val="18"/>
                  <w:szCs w:val="18"/>
                </w:rPr>
                <w:t xml:space="preserve">, </w:t>
              </w:r>
              <w:r w:rsidRPr="00645293">
                <w:rPr>
                  <w:rStyle w:val="Hyperlink"/>
                  <w:rFonts w:ascii="Arial" w:hAnsi="Arial"/>
                  <w:i/>
                  <w:sz w:val="18"/>
                  <w:szCs w:val="18"/>
                </w:rPr>
                <w:t>71</w:t>
              </w:r>
              <w:r w:rsidRPr="00645293">
                <w:rPr>
                  <w:rStyle w:val="Hyperlink"/>
                  <w:rFonts w:ascii="Arial" w:hAnsi="Arial"/>
                  <w:sz w:val="18"/>
                  <w:szCs w:val="18"/>
                </w:rPr>
                <w:t>, 6872</w:t>
              </w:r>
            </w:hyperlink>
          </w:p>
        </w:tc>
      </w:tr>
    </w:tbl>
    <w:p w14:paraId="041D1AF0" w14:textId="6161EC80" w:rsidR="00F72E79" w:rsidRPr="00284E64" w:rsidRDefault="002B56D1" w:rsidP="00284E64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</w:p>
    <w:p w14:paraId="06224C0D" w14:textId="1264E64E" w:rsidR="00A951E7" w:rsidRPr="009E2508" w:rsidRDefault="005B5B45" w:rsidP="00A951E7">
      <w:pPr>
        <w:numPr>
          <w:ilvl w:val="1"/>
          <w:numId w:val="6"/>
        </w:numPr>
        <w:rPr>
          <w:rFonts w:ascii="Arial" w:hAnsi="Arial"/>
          <w:sz w:val="20"/>
        </w:rPr>
      </w:pPr>
      <w:r w:rsidRPr="005B5B45">
        <w:rPr>
          <w:rFonts w:ascii="Arial" w:hAnsi="Arial" w:cs="Arial"/>
          <w:sz w:val="20"/>
          <w:szCs w:val="20"/>
          <w:lang w:val="en-GB"/>
        </w:rPr>
        <w:t>Peptide-Catalyzed Desymmetrization of a Bis(phenol)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A951E7" w:rsidRPr="00FE14FB" w14:paraId="4C69C663" w14:textId="77777777" w:rsidTr="00B74A9E">
        <w:tc>
          <w:tcPr>
            <w:tcW w:w="9847" w:type="dxa"/>
          </w:tcPr>
          <w:p w14:paraId="6CCC4E42" w14:textId="0BBF93FA" w:rsidR="00EB04BD" w:rsidRPr="009222E9" w:rsidRDefault="00EB04BD" w:rsidP="00EB04B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9222E9">
              <w:rPr>
                <w:rFonts w:ascii="Arial" w:hAnsi="Arial" w:cs="Arial"/>
                <w:sz w:val="20"/>
                <w:szCs w:val="20"/>
                <w:lang w:val="en-GB"/>
              </w:rPr>
              <w:t>- Substrate is a meso diol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with the stereo</w:t>
            </w:r>
            <w:r w:rsidR="00544E8C">
              <w:rPr>
                <w:rFonts w:ascii="Arial" w:hAnsi="Arial" w:cs="Arial"/>
                <w:sz w:val="20"/>
                <w:szCs w:val="20"/>
                <w:lang w:val="en-GB"/>
              </w:rPr>
              <w:t xml:space="preserve">genic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center</w:t>
            </w:r>
            <w:r w:rsidRPr="009222E9">
              <w:rPr>
                <w:rFonts w:ascii="Arial" w:hAnsi="Arial" w:cs="Arial"/>
                <w:sz w:val="20"/>
                <w:szCs w:val="20"/>
                <w:lang w:val="en-GB"/>
              </w:rPr>
              <w:t xml:space="preserve"> distant from centre of reactivity</w:t>
            </w:r>
          </w:p>
          <w:p w14:paraId="74E33B60" w14:textId="77777777" w:rsidR="00A951E7" w:rsidRPr="00FE14FB" w:rsidRDefault="00EB04BD" w:rsidP="00EB04B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9222E9">
              <w:rPr>
                <w:rFonts w:ascii="Arial" w:hAnsi="Arial" w:cs="Arial"/>
                <w:sz w:val="20"/>
                <w:szCs w:val="20"/>
                <w:lang w:val="en-GB"/>
              </w:rPr>
              <w:t>- A form of molecular recognition</w:t>
            </w:r>
          </w:p>
        </w:tc>
      </w:tr>
      <w:tr w:rsidR="00B74A9E" w:rsidRPr="00D51A70" w14:paraId="0C321098" w14:textId="77777777" w:rsidTr="00B74A9E">
        <w:tc>
          <w:tcPr>
            <w:tcW w:w="9847" w:type="dxa"/>
          </w:tcPr>
          <w:p w14:paraId="4D0D242F" w14:textId="7921AEA1" w:rsidR="00B74A9E" w:rsidRPr="00D51A70" w:rsidRDefault="00B74A9E" w:rsidP="00B74A9E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C355532" wp14:editId="451218A2">
                  <wp:extent cx="5369560" cy="934085"/>
                  <wp:effectExtent l="0" t="0" r="0" b="571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9560" cy="93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2E8" w:rsidRPr="00FE14FB" w14:paraId="28EE7226" w14:textId="77777777" w:rsidTr="00B74A9E">
        <w:tc>
          <w:tcPr>
            <w:tcW w:w="9847" w:type="dxa"/>
          </w:tcPr>
          <w:p w14:paraId="058A626C" w14:textId="76DFA6B8" w:rsidR="001852E8" w:rsidRDefault="001852E8" w:rsidP="00EB04BD">
            <w:pPr>
              <w:jc w:val="right"/>
              <w:rPr>
                <w:rFonts w:ascii="Arial" w:hAnsi="Arial" w:cs="Arial"/>
                <w:sz w:val="18"/>
                <w:szCs w:val="20"/>
                <w:lang w:val="en-GB"/>
              </w:rPr>
            </w:pPr>
            <w:r w:rsidRPr="009222E9">
              <w:rPr>
                <w:rFonts w:ascii="Arial" w:hAnsi="Arial" w:cs="Arial"/>
                <w:sz w:val="18"/>
                <w:szCs w:val="20"/>
                <w:lang w:val="en-GB"/>
              </w:rPr>
              <w:t xml:space="preserve">Miller </w:t>
            </w:r>
            <w:hyperlink r:id="rId187" w:history="1">
              <w:r w:rsidRPr="00645293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JACS</w:t>
              </w:r>
              <w:r w:rsidRPr="00645293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 </w:t>
              </w:r>
              <w:r w:rsidRPr="00645293">
                <w:rPr>
                  <w:rStyle w:val="Hyperlink"/>
                  <w:rFonts w:ascii="Arial" w:hAnsi="Arial" w:cs="Arial"/>
                  <w:b/>
                  <w:bCs/>
                  <w:sz w:val="18"/>
                  <w:szCs w:val="20"/>
                  <w:lang w:val="en-GB"/>
                </w:rPr>
                <w:t>2006</w:t>
              </w:r>
              <w:r w:rsidRPr="00645293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, </w:t>
              </w:r>
              <w:r w:rsidRPr="00645293">
                <w:rPr>
                  <w:rStyle w:val="Hyperlink"/>
                  <w:rFonts w:ascii="Arial" w:hAnsi="Arial" w:cs="Arial"/>
                  <w:i/>
                  <w:iCs/>
                  <w:sz w:val="18"/>
                  <w:szCs w:val="20"/>
                  <w:lang w:val="en-GB"/>
                </w:rPr>
                <w:t>128</w:t>
              </w:r>
              <w:r w:rsidRPr="00645293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>, 16454</w:t>
              </w:r>
            </w:hyperlink>
            <w:r w:rsidRPr="009222E9">
              <w:rPr>
                <w:rFonts w:ascii="Arial" w:hAnsi="Arial" w:cs="Arial"/>
                <w:sz w:val="18"/>
                <w:szCs w:val="20"/>
                <w:lang w:val="en-GB"/>
              </w:rPr>
              <w:t xml:space="preserve">; </w:t>
            </w:r>
            <w:hyperlink r:id="rId188" w:history="1">
              <w:r w:rsidRPr="00645293">
                <w:rPr>
                  <w:rStyle w:val="Hyperlink"/>
                  <w:rFonts w:ascii="Arial" w:hAnsi="Arial" w:cs="Arial"/>
                  <w:i/>
                  <w:sz w:val="18"/>
                  <w:szCs w:val="20"/>
                  <w:lang w:val="en-GB"/>
                </w:rPr>
                <w:t>JACS</w:t>
              </w:r>
              <w:r w:rsidRPr="00645293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 </w:t>
              </w:r>
              <w:r w:rsidRPr="00645293">
                <w:rPr>
                  <w:rStyle w:val="Hyperlink"/>
                  <w:rFonts w:ascii="Arial" w:hAnsi="Arial" w:cs="Arial"/>
                  <w:b/>
                  <w:bCs/>
                  <w:sz w:val="18"/>
                  <w:szCs w:val="20"/>
                  <w:lang w:val="en-GB"/>
                </w:rPr>
                <w:t>2008</w:t>
              </w:r>
              <w:r w:rsidRPr="00645293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 xml:space="preserve">, </w:t>
              </w:r>
              <w:r w:rsidRPr="00645293">
                <w:rPr>
                  <w:rStyle w:val="Hyperlink"/>
                  <w:rFonts w:ascii="Arial" w:hAnsi="Arial" w:cs="Arial"/>
                  <w:i/>
                  <w:iCs/>
                  <w:sz w:val="18"/>
                  <w:szCs w:val="20"/>
                  <w:lang w:val="en-GB"/>
                </w:rPr>
                <w:t>130</w:t>
              </w:r>
              <w:r w:rsidRPr="00645293">
                <w:rPr>
                  <w:rStyle w:val="Hyperlink"/>
                  <w:rFonts w:ascii="Arial" w:hAnsi="Arial" w:cs="Arial"/>
                  <w:sz w:val="18"/>
                  <w:szCs w:val="20"/>
                  <w:lang w:val="en-GB"/>
                </w:rPr>
                <w:t>, 16358</w:t>
              </w:r>
            </w:hyperlink>
          </w:p>
        </w:tc>
      </w:tr>
    </w:tbl>
    <w:p w14:paraId="023C7088" w14:textId="77777777" w:rsidR="00D814AA" w:rsidRDefault="00D814AA" w:rsidP="00A951E7">
      <w:pPr>
        <w:rPr>
          <w:rFonts w:ascii="Arial" w:hAnsi="Arial"/>
          <w:sz w:val="20"/>
        </w:rPr>
      </w:pPr>
    </w:p>
    <w:p w14:paraId="6DF909F9" w14:textId="6ADCB612" w:rsidR="0045136E" w:rsidRPr="00284E64" w:rsidRDefault="0045136E" w:rsidP="00284E64">
      <w:pPr>
        <w:pStyle w:val="ListParagraph"/>
        <w:numPr>
          <w:ilvl w:val="1"/>
          <w:numId w:val="6"/>
        </w:numPr>
        <w:rPr>
          <w:rFonts w:ascii="Arial" w:hAnsi="Arial"/>
          <w:sz w:val="20"/>
        </w:rPr>
      </w:pPr>
      <w:r w:rsidRPr="00284E64">
        <w:rPr>
          <w:rFonts w:ascii="Arial" w:hAnsi="Arial"/>
          <w:sz w:val="20"/>
        </w:rPr>
        <w:t>Amines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284E64" w:rsidRPr="00FE14FB" w14:paraId="337441C3" w14:textId="77777777" w:rsidTr="00B74A9E">
        <w:tc>
          <w:tcPr>
            <w:tcW w:w="9847" w:type="dxa"/>
          </w:tcPr>
          <w:p w14:paraId="22C67B48" w14:textId="3DA68A64" w:rsidR="00284E64" w:rsidRPr="00FE14FB" w:rsidRDefault="00284E64" w:rsidP="00284E6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- </w:t>
            </w:r>
            <w:r w:rsidRPr="00695ADB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Arial" w:hAnsi="Arial"/>
                <w:sz w:val="20"/>
              </w:rPr>
              <w:t xml:space="preserve">Desymetrization of </w:t>
            </w:r>
            <w:r w:rsidRPr="00030C5D">
              <w:rPr>
                <w:rFonts w:ascii="Arial" w:hAnsi="Arial"/>
                <w:i/>
                <w:sz w:val="20"/>
              </w:rPr>
              <w:t>meso</w:t>
            </w:r>
            <w:r>
              <w:rPr>
                <w:rFonts w:ascii="Arial" w:hAnsi="Arial"/>
                <w:sz w:val="20"/>
              </w:rPr>
              <w:t>-diamines</w:t>
            </w:r>
          </w:p>
        </w:tc>
      </w:tr>
      <w:tr w:rsidR="00B74A9E" w:rsidRPr="00D51A70" w14:paraId="51533B02" w14:textId="77777777" w:rsidTr="00B74A9E">
        <w:tc>
          <w:tcPr>
            <w:tcW w:w="9847" w:type="dxa"/>
          </w:tcPr>
          <w:p w14:paraId="4752DF74" w14:textId="54C875F0" w:rsidR="00B74A9E" w:rsidRPr="00D51A70" w:rsidRDefault="00B74A9E" w:rsidP="00B74A9E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2961570C" wp14:editId="16553F8E">
                  <wp:extent cx="3947160" cy="995680"/>
                  <wp:effectExtent l="0" t="0" r="0" b="0"/>
                  <wp:docPr id="5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7160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E64" w:rsidRPr="00FE14FB" w14:paraId="0977B258" w14:textId="77777777" w:rsidTr="00B74A9E">
        <w:trPr>
          <w:trHeight w:val="126"/>
        </w:trPr>
        <w:tc>
          <w:tcPr>
            <w:tcW w:w="9847" w:type="dxa"/>
          </w:tcPr>
          <w:p w14:paraId="428F2B2A" w14:textId="3F7FE8EA" w:rsidR="00284E64" w:rsidRPr="009A799B" w:rsidRDefault="00284E64" w:rsidP="005A33B4">
            <w:pPr>
              <w:jc w:val="right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45136E">
              <w:rPr>
                <w:rFonts w:ascii="Arial" w:hAnsi="Arial"/>
                <w:sz w:val="18"/>
                <w:szCs w:val="18"/>
              </w:rPr>
              <w:t>Seidel</w:t>
            </w:r>
            <w:r>
              <w:rPr>
                <w:rFonts w:ascii="Arial" w:hAnsi="Arial"/>
                <w:sz w:val="18"/>
                <w:szCs w:val="18"/>
              </w:rPr>
              <w:t xml:space="preserve"> </w:t>
            </w:r>
            <w:hyperlink r:id="rId190" w:history="1">
              <w:r w:rsidRPr="00645293">
                <w:rPr>
                  <w:rStyle w:val="Hyperlink"/>
                  <w:rFonts w:ascii="Arial" w:hAnsi="Arial"/>
                  <w:i/>
                  <w:sz w:val="18"/>
                  <w:szCs w:val="18"/>
                </w:rPr>
                <w:t>JACS</w:t>
              </w:r>
              <w:r w:rsidRPr="00645293">
                <w:rPr>
                  <w:rStyle w:val="Hyperlink"/>
                  <w:rFonts w:ascii="Arial" w:hAnsi="Arial"/>
                  <w:sz w:val="18"/>
                  <w:szCs w:val="18"/>
                </w:rPr>
                <w:t xml:space="preserve"> </w:t>
              </w:r>
              <w:r w:rsidRPr="00645293">
                <w:rPr>
                  <w:rStyle w:val="Hyperlink"/>
                  <w:rFonts w:ascii="Arial" w:hAnsi="Arial"/>
                  <w:b/>
                  <w:sz w:val="18"/>
                  <w:szCs w:val="18"/>
                </w:rPr>
                <w:t>2011</w:t>
              </w:r>
              <w:r w:rsidRPr="00645293">
                <w:rPr>
                  <w:rStyle w:val="Hyperlink"/>
                  <w:rFonts w:ascii="Arial" w:hAnsi="Arial"/>
                  <w:sz w:val="18"/>
                  <w:szCs w:val="18"/>
                </w:rPr>
                <w:t xml:space="preserve">, </w:t>
              </w:r>
              <w:r w:rsidRPr="00645293">
                <w:rPr>
                  <w:rStyle w:val="Hyperlink"/>
                  <w:rFonts w:ascii="Arial" w:hAnsi="Arial"/>
                  <w:i/>
                  <w:sz w:val="18"/>
                  <w:szCs w:val="18"/>
                </w:rPr>
                <w:t>133</w:t>
              </w:r>
              <w:r w:rsidRPr="00645293">
                <w:rPr>
                  <w:rStyle w:val="Hyperlink"/>
                  <w:rFonts w:ascii="Arial" w:hAnsi="Arial"/>
                  <w:sz w:val="18"/>
                  <w:szCs w:val="18"/>
                </w:rPr>
                <w:t>, 14538</w:t>
              </w:r>
            </w:hyperlink>
          </w:p>
        </w:tc>
      </w:tr>
    </w:tbl>
    <w:p w14:paraId="0E90FA3D" w14:textId="77777777" w:rsidR="00284E64" w:rsidRDefault="00284E64" w:rsidP="00284E64">
      <w:pPr>
        <w:rPr>
          <w:rFonts w:ascii="Arial" w:hAnsi="Arial"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284E64" w:rsidRPr="00FE14FB" w14:paraId="3DB97BA9" w14:textId="77777777" w:rsidTr="00B74A9E">
        <w:tc>
          <w:tcPr>
            <w:tcW w:w="9847" w:type="dxa"/>
          </w:tcPr>
          <w:p w14:paraId="68EBEB94" w14:textId="217BD2BC" w:rsidR="00284E64" w:rsidRPr="00284E64" w:rsidRDefault="00284E64" w:rsidP="00284E64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lastRenderedPageBreak/>
              <w:t xml:space="preserve">- </w:t>
            </w:r>
            <w:r w:rsidRPr="001E1F1D">
              <w:rPr>
                <w:rFonts w:ascii="Arial" w:hAnsi="Arial"/>
                <w:sz w:val="20"/>
                <w:szCs w:val="20"/>
              </w:rPr>
              <w:t>Chemoenzymatic approach</w:t>
            </w:r>
            <w:r>
              <w:rPr>
                <w:rFonts w:ascii="Arial" w:hAnsi="Arial"/>
                <w:sz w:val="20"/>
                <w:szCs w:val="20"/>
              </w:rPr>
              <w:t>: a</w:t>
            </w:r>
            <w:r w:rsidRPr="001E1F1D">
              <w:rPr>
                <w:rFonts w:ascii="Arial" w:hAnsi="Arial"/>
                <w:sz w:val="20"/>
                <w:szCs w:val="20"/>
              </w:rPr>
              <w:t xml:space="preserve">n oxidative Stecker reaction </w:t>
            </w:r>
            <w:r>
              <w:rPr>
                <w:rFonts w:ascii="Arial" w:hAnsi="Arial"/>
                <w:sz w:val="20"/>
                <w:szCs w:val="20"/>
              </w:rPr>
              <w:t xml:space="preserve">used by </w:t>
            </w:r>
            <w:r>
              <w:rPr>
                <w:rFonts w:ascii="Arial" w:hAnsi="Arial"/>
                <w:i/>
                <w:sz w:val="20"/>
                <w:szCs w:val="20"/>
              </w:rPr>
              <w:t xml:space="preserve">Merck </w:t>
            </w:r>
            <w:r w:rsidRPr="001E1F1D">
              <w:rPr>
                <w:rFonts w:ascii="Arial" w:hAnsi="Arial"/>
                <w:sz w:val="20"/>
                <w:szCs w:val="20"/>
              </w:rPr>
              <w:t>to produce an important intermediate for synthesis of “</w:t>
            </w:r>
            <w:r w:rsidRPr="001E1F1D">
              <w:rPr>
                <w:rFonts w:ascii="Arial" w:hAnsi="Arial"/>
                <w:i/>
                <w:sz w:val="20"/>
                <w:szCs w:val="20"/>
              </w:rPr>
              <w:t>Boceprevir</w:t>
            </w:r>
            <w:r w:rsidRPr="001E1F1D">
              <w:rPr>
                <w:rFonts w:ascii="Arial" w:hAnsi="Arial"/>
                <w:sz w:val="20"/>
                <w:szCs w:val="20"/>
              </w:rPr>
              <w:t>”</w:t>
            </w:r>
          </w:p>
        </w:tc>
      </w:tr>
      <w:tr w:rsidR="00B74A9E" w:rsidRPr="00D51A70" w14:paraId="79E74B52" w14:textId="77777777" w:rsidTr="00B74A9E">
        <w:tc>
          <w:tcPr>
            <w:tcW w:w="9847" w:type="dxa"/>
          </w:tcPr>
          <w:p w14:paraId="5F73D60B" w14:textId="352D9BB4" w:rsidR="00B74A9E" w:rsidRPr="00D51A70" w:rsidRDefault="00B74A9E" w:rsidP="00B74A9E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31BB0B01" wp14:editId="6FA1EB32">
                  <wp:extent cx="3734435" cy="2304584"/>
                  <wp:effectExtent l="0" t="0" r="0" b="6985"/>
                  <wp:docPr id="6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4435" cy="2304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E64" w:rsidRPr="00FE14FB" w14:paraId="0C65D6EF" w14:textId="77777777" w:rsidTr="00B74A9E">
        <w:trPr>
          <w:trHeight w:val="126"/>
        </w:trPr>
        <w:tc>
          <w:tcPr>
            <w:tcW w:w="9847" w:type="dxa"/>
          </w:tcPr>
          <w:p w14:paraId="577A5D9B" w14:textId="0703F538" w:rsidR="00284E64" w:rsidRPr="009A799B" w:rsidRDefault="00284E64" w:rsidP="005A33B4">
            <w:pPr>
              <w:jc w:val="right"/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/>
                <w:sz w:val="18"/>
                <w:szCs w:val="18"/>
              </w:rPr>
              <w:t>Li</w:t>
            </w:r>
            <w:r>
              <w:rPr>
                <w:rFonts w:ascii="Arial" w:hAnsi="Arial"/>
                <w:i/>
                <w:sz w:val="18"/>
                <w:szCs w:val="18"/>
              </w:rPr>
              <w:t xml:space="preserve"> </w:t>
            </w:r>
            <w:hyperlink r:id="rId192" w:history="1">
              <w:r w:rsidRPr="00645293">
                <w:rPr>
                  <w:rStyle w:val="Hyperlink"/>
                  <w:rFonts w:ascii="Arial" w:hAnsi="Arial"/>
                  <w:i/>
                  <w:sz w:val="18"/>
                  <w:szCs w:val="18"/>
                </w:rPr>
                <w:t>JACS</w:t>
              </w:r>
              <w:r w:rsidRPr="00645293">
                <w:rPr>
                  <w:rStyle w:val="Hyperlink"/>
                  <w:rFonts w:ascii="Arial" w:hAnsi="Arial"/>
                  <w:sz w:val="18"/>
                  <w:szCs w:val="18"/>
                </w:rPr>
                <w:t xml:space="preserve"> </w:t>
              </w:r>
              <w:r w:rsidRPr="00645293">
                <w:rPr>
                  <w:rStyle w:val="Hyperlink"/>
                  <w:rFonts w:ascii="Arial" w:hAnsi="Arial"/>
                  <w:b/>
                  <w:sz w:val="18"/>
                  <w:szCs w:val="18"/>
                </w:rPr>
                <w:t>2012</w:t>
              </w:r>
              <w:r w:rsidRPr="00645293">
                <w:rPr>
                  <w:rStyle w:val="Hyperlink"/>
                  <w:rFonts w:ascii="Arial" w:hAnsi="Arial"/>
                  <w:sz w:val="18"/>
                  <w:szCs w:val="18"/>
                </w:rPr>
                <w:t xml:space="preserve">, </w:t>
              </w:r>
              <w:r w:rsidRPr="00645293">
                <w:rPr>
                  <w:rStyle w:val="Hyperlink"/>
                  <w:rFonts w:ascii="Arial" w:hAnsi="Arial"/>
                  <w:i/>
                  <w:sz w:val="18"/>
                  <w:szCs w:val="18"/>
                </w:rPr>
                <w:t>134</w:t>
              </w:r>
              <w:r w:rsidRPr="00645293">
                <w:rPr>
                  <w:rStyle w:val="Hyperlink"/>
                  <w:rFonts w:ascii="Arial" w:hAnsi="Arial"/>
                  <w:sz w:val="18"/>
                  <w:szCs w:val="18"/>
                </w:rPr>
                <w:t>, 6467</w:t>
              </w:r>
            </w:hyperlink>
          </w:p>
        </w:tc>
      </w:tr>
    </w:tbl>
    <w:p w14:paraId="7FD8CD13" w14:textId="77777777" w:rsidR="00A951E7" w:rsidRPr="000D719D" w:rsidRDefault="00A951E7" w:rsidP="00057A05">
      <w:pPr>
        <w:rPr>
          <w:rFonts w:ascii="Arial" w:hAnsi="Arial"/>
          <w:sz w:val="20"/>
        </w:rPr>
      </w:pPr>
    </w:p>
    <w:sectPr w:rsidR="00A951E7" w:rsidRPr="000D719D" w:rsidSect="000C7053">
      <w:headerReference w:type="default" r:id="rId193"/>
      <w:footerReference w:type="default" r:id="rId194"/>
      <w:pgSz w:w="11899" w:h="16838"/>
      <w:pgMar w:top="1134" w:right="1134" w:bottom="964" w:left="1134" w:header="680" w:footer="680" w:gutter="0"/>
      <w:pgBorders>
        <w:top w:val="dotted" w:sz="4" w:space="1" w:color="auto"/>
        <w:bottom w:val="dotted" w:sz="4" w:space="1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A78DCF" w14:textId="77777777" w:rsidR="001C544D" w:rsidRDefault="001C544D">
      <w:r>
        <w:separator/>
      </w:r>
    </w:p>
  </w:endnote>
  <w:endnote w:type="continuationSeparator" w:id="0">
    <w:p w14:paraId="395E52C3" w14:textId="77777777" w:rsidR="001C544D" w:rsidRDefault="001C5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新細明體">
    <w:charset w:val="51"/>
    <w:family w:val="auto"/>
    <w:pitch w:val="variable"/>
    <w:sig w:usb0="00000001" w:usb1="08080000" w:usb2="00000010" w:usb3="00000000" w:csb0="001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991B67" w14:textId="77777777" w:rsidR="001C544D" w:rsidRPr="00D40440" w:rsidRDefault="001C544D" w:rsidP="000C7053">
    <w:pPr>
      <w:pStyle w:val="Footer"/>
      <w:jc w:val="center"/>
      <w:rPr>
        <w:rFonts w:ascii="Arial" w:hAnsi="Arial"/>
        <w:sz w:val="20"/>
      </w:rPr>
    </w:pPr>
    <w:r w:rsidRPr="00D40440">
      <w:rPr>
        <w:rStyle w:val="PageNumber"/>
        <w:sz w:val="20"/>
      </w:rPr>
      <w:fldChar w:fldCharType="begin"/>
    </w:r>
    <w:r w:rsidRPr="00D40440">
      <w:rPr>
        <w:rStyle w:val="PageNumber"/>
        <w:rFonts w:ascii="Arial" w:hAnsi="Arial"/>
        <w:sz w:val="20"/>
      </w:rPr>
      <w:instrText xml:space="preserve"> PAGE </w:instrText>
    </w:r>
    <w:r w:rsidRPr="00D40440">
      <w:rPr>
        <w:rStyle w:val="PageNumber"/>
        <w:rFonts w:ascii="Arial" w:hAnsi="Arial"/>
        <w:sz w:val="20"/>
      </w:rPr>
      <w:fldChar w:fldCharType="separate"/>
    </w:r>
    <w:r w:rsidR="003E3171">
      <w:rPr>
        <w:rStyle w:val="PageNumber"/>
        <w:rFonts w:ascii="Arial" w:hAnsi="Arial"/>
        <w:noProof/>
        <w:sz w:val="20"/>
      </w:rPr>
      <w:t>1</w:t>
    </w:r>
    <w:r w:rsidRPr="00D40440">
      <w:rPr>
        <w:rStyle w:val="PageNumber"/>
        <w:rFonts w:ascii="Arial" w:hAnsi="Arial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787378" w14:textId="77777777" w:rsidR="001C544D" w:rsidRDefault="001C544D">
      <w:r>
        <w:separator/>
      </w:r>
    </w:p>
  </w:footnote>
  <w:footnote w:type="continuationSeparator" w:id="0">
    <w:p w14:paraId="3BDEFFC1" w14:textId="77777777" w:rsidR="001C544D" w:rsidRDefault="001C544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B990A1" w14:textId="7232B775" w:rsidR="001C544D" w:rsidRPr="00FB185D" w:rsidRDefault="001C544D" w:rsidP="00FB185D">
    <w:pPr>
      <w:pStyle w:val="Header"/>
      <w:tabs>
        <w:tab w:val="clear" w:pos="8640"/>
        <w:tab w:val="left" w:pos="2933"/>
        <w:tab w:val="left" w:pos="6227"/>
        <w:tab w:val="right" w:pos="9498"/>
      </w:tabs>
      <w:spacing w:before="180"/>
      <w:rPr>
        <w:rFonts w:ascii="Arial" w:hAnsi="Arial"/>
        <w:sz w:val="2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DBACF9A" wp14:editId="4166CAD5">
          <wp:simplePos x="0" y="0"/>
          <wp:positionH relativeFrom="column">
            <wp:posOffset>-439420</wp:posOffset>
          </wp:positionH>
          <wp:positionV relativeFrom="paragraph">
            <wp:posOffset>256540</wp:posOffset>
          </wp:positionV>
          <wp:extent cx="190500" cy="1016000"/>
          <wp:effectExtent l="0" t="0" r="12700" b="0"/>
          <wp:wrapThrough wrapText="bothSides">
            <wp:wrapPolygon edited="0">
              <wp:start x="0" y="0"/>
              <wp:lineTo x="0" y="21060"/>
              <wp:lineTo x="20160" y="21060"/>
              <wp:lineTo x="20160" y="0"/>
              <wp:lineTo x="0" y="0"/>
            </wp:wrapPolygon>
          </wp:wrapThrough>
          <wp:docPr id="24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" cy="10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2BB0043" wp14:editId="3E299BA5">
              <wp:simplePos x="0" y="0"/>
              <wp:positionH relativeFrom="column">
                <wp:posOffset>-439420</wp:posOffset>
              </wp:positionH>
              <wp:positionV relativeFrom="paragraph">
                <wp:posOffset>1285240</wp:posOffset>
              </wp:positionV>
              <wp:extent cx="228600" cy="6515100"/>
              <wp:effectExtent l="0" t="0" r="0" b="12700"/>
              <wp:wrapNone/>
              <wp:docPr id="2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651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0608D3" w14:textId="77777777" w:rsidR="001C544D" w:rsidRPr="004B1B80" w:rsidRDefault="001C544D" w:rsidP="00FB185D">
                          <w:pPr>
                            <w:rPr>
                              <w:rFonts w:cs="Arial"/>
                              <w:szCs w:val="20"/>
                            </w:rPr>
                          </w:pPr>
                          <w:r w:rsidRPr="00E213A4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</w:rPr>
                            <w:t>This work is licensed under a </w:t>
                          </w:r>
                          <w:r w:rsidRPr="00E213A4">
                            <w:rPr>
                              <w:rFonts w:ascii="Arial" w:hAnsi="Arial" w:cs="Arial"/>
                              <w:sz w:val="20"/>
                              <w:szCs w:val="20"/>
                              <w:bdr w:val="none" w:sz="0" w:space="0" w:color="auto" w:frame="1"/>
                              <w:shd w:val="clear" w:color="auto" w:fill="FFFFFF"/>
                            </w:rPr>
                            <w:t>Creative Commons Attribution-NonCommercial-ShareAlike 4.0 International License</w:t>
                          </w:r>
                          <w:r w:rsidRPr="00E213A4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</w:rPr>
                            <w:t>.</w:t>
                          </w:r>
                        </w:p>
                        <w:p w14:paraId="018D2B26" w14:textId="77777777" w:rsidR="001C544D" w:rsidRPr="004B1B80" w:rsidRDefault="001C544D" w:rsidP="00FB185D">
                          <w:pPr>
                            <w:rPr>
                              <w:rFonts w:cs="Arial"/>
                              <w:szCs w:val="20"/>
                            </w:rPr>
                          </w:pP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" o:spid="_x0000_s1026" type="#_x0000_t202" style="position:absolute;margin-left:-34.55pt;margin-top:101.2pt;width:18pt;height:51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" filled="f" stroked="f">
              <v:textbox style="layout-flow:vertical;mso-layout-flow-alt:bottom-to-top" inset="0,0,0,0">
                <w:txbxContent>
                  <w:p w14:paraId="0B0608D3" w14:textId="77777777" w:rsidR="0052675B" w:rsidRPr="004B1B80" w:rsidRDefault="0052675B" w:rsidP="00FB185D">
                    <w:pPr>
                      <w:rPr>
                        <w:rFonts w:cs="Arial"/>
                        <w:szCs w:val="20"/>
                      </w:rPr>
                    </w:pPr>
                    <w:r w:rsidRPr="00E213A4">
                      <w:rPr>
                        <w:rFonts w:ascii="Arial" w:hAnsi="Arial" w:cs="Arial"/>
                        <w:color w:val="000000"/>
                        <w:sz w:val="20"/>
                        <w:szCs w:val="20"/>
                        <w:shd w:val="clear" w:color="auto" w:fill="FFFFFF"/>
                      </w:rPr>
                      <w:t>This work is licensed under a </w:t>
                    </w:r>
                    <w:r w:rsidRPr="00E213A4">
                      <w:rPr>
                        <w:rFonts w:ascii="Arial" w:hAnsi="Arial" w:cs="Arial"/>
                        <w:sz w:val="20"/>
                        <w:szCs w:val="20"/>
                        <w:bdr w:val="none" w:sz="0" w:space="0" w:color="auto" w:frame="1"/>
                        <w:shd w:val="clear" w:color="auto" w:fill="FFFFFF"/>
                      </w:rPr>
                      <w:t>Creative Commons Attribution-</w:t>
                    </w:r>
                    <w:proofErr w:type="spellStart"/>
                    <w:r w:rsidRPr="00E213A4">
                      <w:rPr>
                        <w:rFonts w:ascii="Arial" w:hAnsi="Arial" w:cs="Arial"/>
                        <w:sz w:val="20"/>
                        <w:szCs w:val="20"/>
                        <w:bdr w:val="none" w:sz="0" w:space="0" w:color="auto" w:frame="1"/>
                        <w:shd w:val="clear" w:color="auto" w:fill="FFFFFF"/>
                      </w:rPr>
                      <w:t>NonCommercial</w:t>
                    </w:r>
                    <w:proofErr w:type="spellEnd"/>
                    <w:r w:rsidRPr="00E213A4">
                      <w:rPr>
                        <w:rFonts w:ascii="Arial" w:hAnsi="Arial" w:cs="Arial"/>
                        <w:sz w:val="20"/>
                        <w:szCs w:val="20"/>
                        <w:bdr w:val="none" w:sz="0" w:space="0" w:color="auto" w:frame="1"/>
                        <w:shd w:val="clear" w:color="auto" w:fill="FFFFFF"/>
                      </w:rPr>
                      <w:t>-</w:t>
                    </w:r>
                    <w:proofErr w:type="spellStart"/>
                    <w:r w:rsidRPr="00E213A4">
                      <w:rPr>
                        <w:rFonts w:ascii="Arial" w:hAnsi="Arial" w:cs="Arial"/>
                        <w:sz w:val="20"/>
                        <w:szCs w:val="20"/>
                        <w:bdr w:val="none" w:sz="0" w:space="0" w:color="auto" w:frame="1"/>
                        <w:shd w:val="clear" w:color="auto" w:fill="FFFFFF"/>
                      </w:rPr>
                      <w:t>ShareAlike</w:t>
                    </w:r>
                    <w:proofErr w:type="spellEnd"/>
                    <w:r w:rsidRPr="00E213A4">
                      <w:rPr>
                        <w:rFonts w:ascii="Arial" w:hAnsi="Arial" w:cs="Arial"/>
                        <w:sz w:val="20"/>
                        <w:szCs w:val="20"/>
                        <w:bdr w:val="none" w:sz="0" w:space="0" w:color="auto" w:frame="1"/>
                        <w:shd w:val="clear" w:color="auto" w:fill="FFFFFF"/>
                      </w:rPr>
                      <w:t xml:space="preserve"> 4.0 International License</w:t>
                    </w:r>
                    <w:r w:rsidRPr="00E213A4">
                      <w:rPr>
                        <w:rFonts w:ascii="Arial" w:hAnsi="Arial" w:cs="Arial"/>
                        <w:color w:val="000000"/>
                        <w:sz w:val="20"/>
                        <w:szCs w:val="20"/>
                        <w:shd w:val="clear" w:color="auto" w:fill="FFFFFF"/>
                      </w:rPr>
                      <w:t>.</w:t>
                    </w:r>
                  </w:p>
                  <w:p w14:paraId="018D2B26" w14:textId="77777777" w:rsidR="0052675B" w:rsidRPr="004B1B80" w:rsidRDefault="0052675B" w:rsidP="00FB185D">
                    <w:pPr>
                      <w:rPr>
                        <w:rFonts w:cs="Arial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3E3171">
      <w:rPr>
        <w:rFonts w:ascii="Arial" w:hAnsi="Arial"/>
        <w:sz w:val="20"/>
        <w:lang w:val="de-DE" w:eastAsia="ja-JP"/>
      </w:rPr>
      <w:t>OC VI (HS 2015)</w:t>
    </w:r>
    <w:r w:rsidRPr="002659A7">
      <w:rPr>
        <w:rFonts w:ascii="Arial" w:hAnsi="Arial"/>
        <w:sz w:val="20"/>
      </w:rPr>
      <w:tab/>
    </w:r>
    <w:r w:rsidRPr="002659A7">
      <w:rPr>
        <w:rFonts w:ascii="Arial" w:hAnsi="Arial"/>
        <w:sz w:val="20"/>
      </w:rPr>
      <w:tab/>
    </w:r>
    <w:r>
      <w:rPr>
        <w:rFonts w:ascii="Arial" w:hAnsi="Arial"/>
        <w:sz w:val="20"/>
      </w:rPr>
      <w:t>Bode Research Group</w:t>
    </w:r>
    <w:r w:rsidRPr="002659A7">
      <w:rPr>
        <w:rFonts w:ascii="Arial" w:hAnsi="Arial"/>
        <w:sz w:val="20"/>
      </w:rPr>
      <w:tab/>
    </w:r>
    <w:r w:rsidRPr="002659A7">
      <w:rPr>
        <w:rFonts w:ascii="Arial" w:hAnsi="Arial"/>
        <w:sz w:val="20"/>
      </w:rPr>
      <w:tab/>
    </w:r>
    <w:hyperlink r:id="rId2" w:history="1">
      <w:r w:rsidRPr="00EF01B2">
        <w:rPr>
          <w:rStyle w:val="Hyperlink"/>
          <w:rFonts w:ascii="Arial" w:hAnsi="Arial"/>
          <w:sz w:val="20"/>
        </w:rPr>
        <w:t>http://www.bode.ethz.ch/</w:t>
      </w:r>
    </w:hyperlink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12AF8"/>
    <w:multiLevelType w:val="multilevel"/>
    <w:tmpl w:val="7A301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0EC2E75"/>
    <w:multiLevelType w:val="hybridMultilevel"/>
    <w:tmpl w:val="FA20593E"/>
    <w:lvl w:ilvl="0" w:tplc="93B8618E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F60F04"/>
    <w:multiLevelType w:val="multilevel"/>
    <w:tmpl w:val="CDD03E0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ascii="Arial" w:hAnsi="Arial" w:hint="default"/>
        <w:b/>
        <w:i w:val="0"/>
        <w:sz w:val="20"/>
      </w:rPr>
    </w:lvl>
    <w:lvl w:ilvl="5">
      <w:start w:val="1"/>
      <w:numFmt w:val="decimal"/>
      <w:lvlText w:val="%1.%2.%3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>
    <w:nsid w:val="23F7064E"/>
    <w:multiLevelType w:val="hybridMultilevel"/>
    <w:tmpl w:val="420C1A70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2727B9D"/>
    <w:multiLevelType w:val="hybridMultilevel"/>
    <w:tmpl w:val="F1DC43E0"/>
    <w:lvl w:ilvl="0" w:tplc="84C04322"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3D5A9B"/>
    <w:multiLevelType w:val="multilevel"/>
    <w:tmpl w:val="24B49A5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 w:val="0"/>
        <w:i w:val="0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ascii="Arial" w:hAnsi="Arial" w:hint="default"/>
        <w:b w:val="0"/>
        <w:i w:val="0"/>
        <w:sz w:val="20"/>
      </w:rPr>
    </w:lvl>
    <w:lvl w:ilvl="5">
      <w:start w:val="1"/>
      <w:numFmt w:val="decimal"/>
      <w:lvlText w:val="%1.%2.%3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>
    <w:nsid w:val="3D45304A"/>
    <w:multiLevelType w:val="hybridMultilevel"/>
    <w:tmpl w:val="11DA1972"/>
    <w:lvl w:ilvl="0" w:tplc="29A86A0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843254"/>
    <w:multiLevelType w:val="multilevel"/>
    <w:tmpl w:val="86A6F10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</w:rPr>
    </w:lvl>
    <w:lvl w:ilvl="3">
      <w:start w:val="1"/>
      <w:numFmt w:val="none"/>
      <w:lvlText w:val="3.1.1.1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0"/>
      </w:rPr>
    </w:lvl>
    <w:lvl w:ilvl="4">
      <w:start w:val="1"/>
      <w:numFmt w:val="decimal"/>
      <w:lvlText w:val="%1.%2.%3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>
    <w:nsid w:val="3F0735A2"/>
    <w:multiLevelType w:val="multilevel"/>
    <w:tmpl w:val="29D8AB24"/>
    <w:lvl w:ilvl="0">
      <w:start w:val="3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</w:rPr>
    </w:lvl>
    <w:lvl w:ilvl="3">
      <w:start w:val="1"/>
      <w:numFmt w:val="none"/>
      <w:lvlText w:val="3.1.1.1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0"/>
      </w:rPr>
    </w:lvl>
    <w:lvl w:ilvl="4">
      <w:start w:val="1"/>
      <w:numFmt w:val="decimal"/>
      <w:lvlText w:val="%1.%2.%3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>
    <w:nsid w:val="40C57782"/>
    <w:multiLevelType w:val="hybridMultilevel"/>
    <w:tmpl w:val="085AE978"/>
    <w:lvl w:ilvl="0" w:tplc="DB1407A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852F07"/>
    <w:multiLevelType w:val="hybridMultilevel"/>
    <w:tmpl w:val="A4A4CE80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441465A5"/>
    <w:multiLevelType w:val="multilevel"/>
    <w:tmpl w:val="8F2ACBD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ascii="Arial Bold" w:hAnsi="Arial Bold" w:hint="default"/>
        <w:b/>
        <w:i w:val="0"/>
        <w:sz w:val="20"/>
      </w:rPr>
    </w:lvl>
    <w:lvl w:ilvl="5">
      <w:start w:val="1"/>
      <w:numFmt w:val="decimal"/>
      <w:lvlText w:val="%1.%2.%3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>
    <w:nsid w:val="49D07C20"/>
    <w:multiLevelType w:val="hybridMultilevel"/>
    <w:tmpl w:val="BEC62686"/>
    <w:lvl w:ilvl="0" w:tplc="C350491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5A6A5D"/>
    <w:multiLevelType w:val="hybridMultilevel"/>
    <w:tmpl w:val="5692807C"/>
    <w:lvl w:ilvl="0" w:tplc="158CE2E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5E7F87"/>
    <w:multiLevelType w:val="hybridMultilevel"/>
    <w:tmpl w:val="2F568510"/>
    <w:lvl w:ilvl="0" w:tplc="BE7C522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850179"/>
    <w:multiLevelType w:val="multilevel"/>
    <w:tmpl w:val="24B49A5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 w:val="0"/>
        <w:i w:val="0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ascii="Arial" w:hAnsi="Arial" w:hint="default"/>
        <w:b w:val="0"/>
        <w:i w:val="0"/>
        <w:sz w:val="20"/>
      </w:rPr>
    </w:lvl>
    <w:lvl w:ilvl="5">
      <w:start w:val="1"/>
      <w:numFmt w:val="decimal"/>
      <w:lvlText w:val="%1.%2.%3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>
    <w:nsid w:val="62331085"/>
    <w:multiLevelType w:val="hybridMultilevel"/>
    <w:tmpl w:val="2342161C"/>
    <w:lvl w:ilvl="0" w:tplc="66AC328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552BBC"/>
    <w:multiLevelType w:val="multilevel"/>
    <w:tmpl w:val="62D4B90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</w:rPr>
    </w:lvl>
    <w:lvl w:ilvl="3">
      <w:start w:val="1"/>
      <w:numFmt w:val="decimal"/>
      <w:lvlText w:val="%4.%2.%3.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0"/>
      </w:rPr>
    </w:lvl>
    <w:lvl w:ilvl="4">
      <w:start w:val="1"/>
      <w:numFmt w:val="decimal"/>
      <w:lvlText w:val="%5.%2.%3.%4."/>
      <w:lvlJc w:val="left"/>
      <w:pPr>
        <w:tabs>
          <w:tab w:val="num" w:pos="1008"/>
        </w:tabs>
        <w:ind w:left="1008" w:hanging="1008"/>
      </w:pPr>
      <w:rPr>
        <w:rFonts w:ascii="Arial Bold" w:hAnsi="Arial Bold" w:hint="default"/>
        <w:b/>
        <w:i w:val="0"/>
        <w:sz w:val="20"/>
      </w:rPr>
    </w:lvl>
    <w:lvl w:ilvl="5">
      <w:start w:val="1"/>
      <w:numFmt w:val="decimal"/>
      <w:lvlText w:val="%1.%2.%3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6E980C26"/>
    <w:multiLevelType w:val="multilevel"/>
    <w:tmpl w:val="86A6F10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</w:rPr>
    </w:lvl>
    <w:lvl w:ilvl="3">
      <w:start w:val="1"/>
      <w:numFmt w:val="none"/>
      <w:lvlText w:val="3.1.1.1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0"/>
      </w:rPr>
    </w:lvl>
    <w:lvl w:ilvl="4">
      <w:start w:val="1"/>
      <w:numFmt w:val="decimal"/>
      <w:lvlText w:val="%1.%2.%3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>
    <w:nsid w:val="733D3AF5"/>
    <w:multiLevelType w:val="hybridMultilevel"/>
    <w:tmpl w:val="3FEEE324"/>
    <w:lvl w:ilvl="0" w:tplc="57A26F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98357E0"/>
    <w:multiLevelType w:val="hybridMultilevel"/>
    <w:tmpl w:val="1F904BF4"/>
    <w:lvl w:ilvl="0" w:tplc="72EA4E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CAE02E3"/>
    <w:multiLevelType w:val="multilevel"/>
    <w:tmpl w:val="86A6F10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</w:rPr>
    </w:lvl>
    <w:lvl w:ilvl="3">
      <w:start w:val="1"/>
      <w:numFmt w:val="none"/>
      <w:lvlText w:val="3.1.1.1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0"/>
      </w:rPr>
    </w:lvl>
    <w:lvl w:ilvl="4">
      <w:start w:val="1"/>
      <w:numFmt w:val="decimal"/>
      <w:lvlText w:val="%1.%2.%3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>
    <w:nsid w:val="7FAD7466"/>
    <w:multiLevelType w:val="multilevel"/>
    <w:tmpl w:val="24B49A5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 w:val="0"/>
        <w:i w:val="0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ascii="Arial" w:hAnsi="Arial" w:hint="default"/>
        <w:b w:val="0"/>
        <w:i w:val="0"/>
        <w:sz w:val="20"/>
      </w:rPr>
    </w:lvl>
    <w:lvl w:ilvl="5">
      <w:start w:val="1"/>
      <w:numFmt w:val="decimal"/>
      <w:lvlText w:val="%1.%2.%3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3"/>
  </w:num>
  <w:num w:numId="2">
    <w:abstractNumId w:val="10"/>
  </w:num>
  <w:num w:numId="3">
    <w:abstractNumId w:val="8"/>
  </w:num>
  <w:num w:numId="4">
    <w:abstractNumId w:val="0"/>
  </w:num>
  <w:num w:numId="5">
    <w:abstractNumId w:val="21"/>
  </w:num>
  <w:num w:numId="6">
    <w:abstractNumId w:val="15"/>
  </w:num>
  <w:num w:numId="7">
    <w:abstractNumId w:val="18"/>
  </w:num>
  <w:num w:numId="8">
    <w:abstractNumId w:val="7"/>
  </w:num>
  <w:num w:numId="9">
    <w:abstractNumId w:val="17"/>
  </w:num>
  <w:num w:numId="10">
    <w:abstractNumId w:val="11"/>
  </w:num>
  <w:num w:numId="11">
    <w:abstractNumId w:val="2"/>
  </w:num>
  <w:num w:numId="12">
    <w:abstractNumId w:val="22"/>
  </w:num>
  <w:num w:numId="13">
    <w:abstractNumId w:val="20"/>
  </w:num>
  <w:num w:numId="14">
    <w:abstractNumId w:val="19"/>
  </w:num>
  <w:num w:numId="15">
    <w:abstractNumId w:val="13"/>
  </w:num>
  <w:num w:numId="16">
    <w:abstractNumId w:val="9"/>
  </w:num>
  <w:num w:numId="17">
    <w:abstractNumId w:val="4"/>
  </w:num>
  <w:num w:numId="18">
    <w:abstractNumId w:val="5"/>
  </w:num>
  <w:num w:numId="19">
    <w:abstractNumId w:val="12"/>
  </w:num>
  <w:num w:numId="20">
    <w:abstractNumId w:val="16"/>
  </w:num>
  <w:num w:numId="21">
    <w:abstractNumId w:val="14"/>
  </w:num>
  <w:num w:numId="22">
    <w:abstractNumId w:val="6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embedSystemFonts/>
  <w:bordersDoNotSurroundHeader/>
  <w:bordersDoNotSurroundFooter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de-DE" w:vendorID="64" w:dllVersion="131078" w:nlCheck="1" w:checkStyle="1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1BE"/>
    <w:rsid w:val="00002FF8"/>
    <w:rsid w:val="00006857"/>
    <w:rsid w:val="0001100E"/>
    <w:rsid w:val="00011A4B"/>
    <w:rsid w:val="00012DBB"/>
    <w:rsid w:val="0001387F"/>
    <w:rsid w:val="00014516"/>
    <w:rsid w:val="00017B05"/>
    <w:rsid w:val="00017D12"/>
    <w:rsid w:val="000241DB"/>
    <w:rsid w:val="00026D3E"/>
    <w:rsid w:val="00030C5D"/>
    <w:rsid w:val="0003197E"/>
    <w:rsid w:val="00041225"/>
    <w:rsid w:val="00050310"/>
    <w:rsid w:val="00050BFA"/>
    <w:rsid w:val="00052AAE"/>
    <w:rsid w:val="00057A05"/>
    <w:rsid w:val="000632C1"/>
    <w:rsid w:val="00063C3A"/>
    <w:rsid w:val="00070718"/>
    <w:rsid w:val="00072DC1"/>
    <w:rsid w:val="00083653"/>
    <w:rsid w:val="000845DA"/>
    <w:rsid w:val="00085F13"/>
    <w:rsid w:val="000939C2"/>
    <w:rsid w:val="0009758D"/>
    <w:rsid w:val="000B377C"/>
    <w:rsid w:val="000B71C4"/>
    <w:rsid w:val="000C0213"/>
    <w:rsid w:val="000C1E31"/>
    <w:rsid w:val="000C7053"/>
    <w:rsid w:val="000D3DB5"/>
    <w:rsid w:val="000D602E"/>
    <w:rsid w:val="000D719D"/>
    <w:rsid w:val="000E0E30"/>
    <w:rsid w:val="000E0F53"/>
    <w:rsid w:val="000E2722"/>
    <w:rsid w:val="000E5631"/>
    <w:rsid w:val="000E5F21"/>
    <w:rsid w:val="000F0B09"/>
    <w:rsid w:val="00101262"/>
    <w:rsid w:val="001019E9"/>
    <w:rsid w:val="001126F1"/>
    <w:rsid w:val="00114ED0"/>
    <w:rsid w:val="00115D43"/>
    <w:rsid w:val="0012411D"/>
    <w:rsid w:val="00124E11"/>
    <w:rsid w:val="00127B69"/>
    <w:rsid w:val="001318E9"/>
    <w:rsid w:val="001373DA"/>
    <w:rsid w:val="00137D89"/>
    <w:rsid w:val="00140969"/>
    <w:rsid w:val="00140F45"/>
    <w:rsid w:val="00153959"/>
    <w:rsid w:val="001563CE"/>
    <w:rsid w:val="00162EF2"/>
    <w:rsid w:val="00167C46"/>
    <w:rsid w:val="00175D67"/>
    <w:rsid w:val="00177CEC"/>
    <w:rsid w:val="00181CB2"/>
    <w:rsid w:val="00181F4A"/>
    <w:rsid w:val="0018442D"/>
    <w:rsid w:val="001851C8"/>
    <w:rsid w:val="001852E8"/>
    <w:rsid w:val="00185AA2"/>
    <w:rsid w:val="00191855"/>
    <w:rsid w:val="001959A6"/>
    <w:rsid w:val="001A42D5"/>
    <w:rsid w:val="001A7ED2"/>
    <w:rsid w:val="001B2939"/>
    <w:rsid w:val="001B6F98"/>
    <w:rsid w:val="001C1C16"/>
    <w:rsid w:val="001C2FC3"/>
    <w:rsid w:val="001C4B03"/>
    <w:rsid w:val="001C4BB6"/>
    <w:rsid w:val="001C544D"/>
    <w:rsid w:val="001E062A"/>
    <w:rsid w:val="001E064C"/>
    <w:rsid w:val="001E1763"/>
    <w:rsid w:val="001E1F1D"/>
    <w:rsid w:val="001F041E"/>
    <w:rsid w:val="002024BC"/>
    <w:rsid w:val="00207B9F"/>
    <w:rsid w:val="00207DF4"/>
    <w:rsid w:val="00210C28"/>
    <w:rsid w:val="00222BDE"/>
    <w:rsid w:val="00223488"/>
    <w:rsid w:val="002254A9"/>
    <w:rsid w:val="00226861"/>
    <w:rsid w:val="00232AA3"/>
    <w:rsid w:val="002367FD"/>
    <w:rsid w:val="002371A8"/>
    <w:rsid w:val="002470B8"/>
    <w:rsid w:val="00260B3D"/>
    <w:rsid w:val="00270298"/>
    <w:rsid w:val="002751BE"/>
    <w:rsid w:val="00280379"/>
    <w:rsid w:val="00280405"/>
    <w:rsid w:val="00281DD2"/>
    <w:rsid w:val="00284E64"/>
    <w:rsid w:val="002A235F"/>
    <w:rsid w:val="002A3314"/>
    <w:rsid w:val="002B2CCA"/>
    <w:rsid w:val="002B56D1"/>
    <w:rsid w:val="002B591F"/>
    <w:rsid w:val="002B5C0D"/>
    <w:rsid w:val="002B7411"/>
    <w:rsid w:val="002C71B5"/>
    <w:rsid w:val="002D4041"/>
    <w:rsid w:val="002E0420"/>
    <w:rsid w:val="002E70A8"/>
    <w:rsid w:val="002F4426"/>
    <w:rsid w:val="00305EC7"/>
    <w:rsid w:val="0030606E"/>
    <w:rsid w:val="00306DF5"/>
    <w:rsid w:val="0031154F"/>
    <w:rsid w:val="00316C23"/>
    <w:rsid w:val="00325CA8"/>
    <w:rsid w:val="0032690D"/>
    <w:rsid w:val="00333B13"/>
    <w:rsid w:val="003358D3"/>
    <w:rsid w:val="00336C4B"/>
    <w:rsid w:val="00344835"/>
    <w:rsid w:val="0035182F"/>
    <w:rsid w:val="00364BEA"/>
    <w:rsid w:val="00387EAA"/>
    <w:rsid w:val="003910ED"/>
    <w:rsid w:val="003938A5"/>
    <w:rsid w:val="003952BF"/>
    <w:rsid w:val="00396A78"/>
    <w:rsid w:val="003A2AF5"/>
    <w:rsid w:val="003A4DCC"/>
    <w:rsid w:val="003A6BDE"/>
    <w:rsid w:val="003B1D0B"/>
    <w:rsid w:val="003B7E9F"/>
    <w:rsid w:val="003B7F9F"/>
    <w:rsid w:val="003C3382"/>
    <w:rsid w:val="003C6C88"/>
    <w:rsid w:val="003C7FB0"/>
    <w:rsid w:val="003E3171"/>
    <w:rsid w:val="003E5625"/>
    <w:rsid w:val="003E7CDB"/>
    <w:rsid w:val="003F49D3"/>
    <w:rsid w:val="003F576A"/>
    <w:rsid w:val="0040192A"/>
    <w:rsid w:val="00406084"/>
    <w:rsid w:val="00410A65"/>
    <w:rsid w:val="00411FF4"/>
    <w:rsid w:val="0041300E"/>
    <w:rsid w:val="00413748"/>
    <w:rsid w:val="0042501F"/>
    <w:rsid w:val="00433E6F"/>
    <w:rsid w:val="00435865"/>
    <w:rsid w:val="00440048"/>
    <w:rsid w:val="004406CD"/>
    <w:rsid w:val="004425B2"/>
    <w:rsid w:val="004430E4"/>
    <w:rsid w:val="00445E0F"/>
    <w:rsid w:val="0045136E"/>
    <w:rsid w:val="00452CD1"/>
    <w:rsid w:val="00452E52"/>
    <w:rsid w:val="004578C7"/>
    <w:rsid w:val="00471CF4"/>
    <w:rsid w:val="0047385E"/>
    <w:rsid w:val="00475590"/>
    <w:rsid w:val="00476665"/>
    <w:rsid w:val="004777F8"/>
    <w:rsid w:val="00483EEA"/>
    <w:rsid w:val="0048572E"/>
    <w:rsid w:val="00486D18"/>
    <w:rsid w:val="00492093"/>
    <w:rsid w:val="00492094"/>
    <w:rsid w:val="00492B83"/>
    <w:rsid w:val="00492F54"/>
    <w:rsid w:val="004944A1"/>
    <w:rsid w:val="004A1933"/>
    <w:rsid w:val="004A3FCD"/>
    <w:rsid w:val="004A5501"/>
    <w:rsid w:val="004B07F8"/>
    <w:rsid w:val="004C0B3B"/>
    <w:rsid w:val="004C2275"/>
    <w:rsid w:val="004C7AD6"/>
    <w:rsid w:val="004D0C72"/>
    <w:rsid w:val="004D0FDD"/>
    <w:rsid w:val="004D1CEE"/>
    <w:rsid w:val="004D4834"/>
    <w:rsid w:val="004D6899"/>
    <w:rsid w:val="004E1EF0"/>
    <w:rsid w:val="004E40DD"/>
    <w:rsid w:val="004E422D"/>
    <w:rsid w:val="004E4F5E"/>
    <w:rsid w:val="004E7880"/>
    <w:rsid w:val="004F2376"/>
    <w:rsid w:val="005016CA"/>
    <w:rsid w:val="00502F97"/>
    <w:rsid w:val="0050623F"/>
    <w:rsid w:val="00506EEF"/>
    <w:rsid w:val="0051142F"/>
    <w:rsid w:val="00513C04"/>
    <w:rsid w:val="005152A1"/>
    <w:rsid w:val="0051644D"/>
    <w:rsid w:val="00517D6F"/>
    <w:rsid w:val="00520D36"/>
    <w:rsid w:val="00524593"/>
    <w:rsid w:val="00524F04"/>
    <w:rsid w:val="00525427"/>
    <w:rsid w:val="0052675B"/>
    <w:rsid w:val="00530F94"/>
    <w:rsid w:val="00542384"/>
    <w:rsid w:val="00544E8C"/>
    <w:rsid w:val="005463C4"/>
    <w:rsid w:val="00554333"/>
    <w:rsid w:val="00557CFB"/>
    <w:rsid w:val="005802F8"/>
    <w:rsid w:val="00586F92"/>
    <w:rsid w:val="0059479B"/>
    <w:rsid w:val="005A0467"/>
    <w:rsid w:val="005A0EFF"/>
    <w:rsid w:val="005A33B4"/>
    <w:rsid w:val="005A70E4"/>
    <w:rsid w:val="005A7AAB"/>
    <w:rsid w:val="005A7F00"/>
    <w:rsid w:val="005B2358"/>
    <w:rsid w:val="005B23A2"/>
    <w:rsid w:val="005B3937"/>
    <w:rsid w:val="005B4258"/>
    <w:rsid w:val="005B42E7"/>
    <w:rsid w:val="005B571E"/>
    <w:rsid w:val="005B58BE"/>
    <w:rsid w:val="005B5B45"/>
    <w:rsid w:val="005C0504"/>
    <w:rsid w:val="005C4553"/>
    <w:rsid w:val="005C7B75"/>
    <w:rsid w:val="005D1C39"/>
    <w:rsid w:val="005E24F5"/>
    <w:rsid w:val="005E40D4"/>
    <w:rsid w:val="005F7F4A"/>
    <w:rsid w:val="0061778F"/>
    <w:rsid w:val="00627802"/>
    <w:rsid w:val="00631844"/>
    <w:rsid w:val="006325BD"/>
    <w:rsid w:val="0063402C"/>
    <w:rsid w:val="0064345A"/>
    <w:rsid w:val="00645293"/>
    <w:rsid w:val="0065536A"/>
    <w:rsid w:val="0066272D"/>
    <w:rsid w:val="006748E3"/>
    <w:rsid w:val="00681F5B"/>
    <w:rsid w:val="00691025"/>
    <w:rsid w:val="00691CB1"/>
    <w:rsid w:val="00693BEC"/>
    <w:rsid w:val="00696432"/>
    <w:rsid w:val="006A580F"/>
    <w:rsid w:val="006A7217"/>
    <w:rsid w:val="006B3325"/>
    <w:rsid w:val="006B69C6"/>
    <w:rsid w:val="006C6D48"/>
    <w:rsid w:val="006D12F9"/>
    <w:rsid w:val="006D1589"/>
    <w:rsid w:val="006D4CDD"/>
    <w:rsid w:val="006D5EB6"/>
    <w:rsid w:val="006D7162"/>
    <w:rsid w:val="006E31DE"/>
    <w:rsid w:val="006E3E48"/>
    <w:rsid w:val="006E4CCE"/>
    <w:rsid w:val="006F2F05"/>
    <w:rsid w:val="00701420"/>
    <w:rsid w:val="0070151B"/>
    <w:rsid w:val="007028C0"/>
    <w:rsid w:val="00702EA1"/>
    <w:rsid w:val="00711DC6"/>
    <w:rsid w:val="00715875"/>
    <w:rsid w:val="00715EE9"/>
    <w:rsid w:val="0072132C"/>
    <w:rsid w:val="00723584"/>
    <w:rsid w:val="007279C7"/>
    <w:rsid w:val="0073655D"/>
    <w:rsid w:val="00740A84"/>
    <w:rsid w:val="00746EC0"/>
    <w:rsid w:val="00755A9A"/>
    <w:rsid w:val="00762A24"/>
    <w:rsid w:val="00767659"/>
    <w:rsid w:val="00782A23"/>
    <w:rsid w:val="00796EBD"/>
    <w:rsid w:val="007978AF"/>
    <w:rsid w:val="00797E7A"/>
    <w:rsid w:val="007A1003"/>
    <w:rsid w:val="007B0063"/>
    <w:rsid w:val="007B3CF4"/>
    <w:rsid w:val="007B4ED8"/>
    <w:rsid w:val="007B73A1"/>
    <w:rsid w:val="007C5513"/>
    <w:rsid w:val="007C70F6"/>
    <w:rsid w:val="007D0BF8"/>
    <w:rsid w:val="007D6B55"/>
    <w:rsid w:val="007E3549"/>
    <w:rsid w:val="007E43CB"/>
    <w:rsid w:val="007E53C4"/>
    <w:rsid w:val="007F1813"/>
    <w:rsid w:val="007F1C64"/>
    <w:rsid w:val="007F6C0E"/>
    <w:rsid w:val="00804C03"/>
    <w:rsid w:val="00805C06"/>
    <w:rsid w:val="00807A5C"/>
    <w:rsid w:val="00810075"/>
    <w:rsid w:val="00811F31"/>
    <w:rsid w:val="00815D8F"/>
    <w:rsid w:val="00820160"/>
    <w:rsid w:val="00823C9C"/>
    <w:rsid w:val="00824A5F"/>
    <w:rsid w:val="00827AD7"/>
    <w:rsid w:val="00832197"/>
    <w:rsid w:val="008338B0"/>
    <w:rsid w:val="00835FE6"/>
    <w:rsid w:val="00836D75"/>
    <w:rsid w:val="00837413"/>
    <w:rsid w:val="00851619"/>
    <w:rsid w:val="00852A80"/>
    <w:rsid w:val="00853DEB"/>
    <w:rsid w:val="00856662"/>
    <w:rsid w:val="00860265"/>
    <w:rsid w:val="008721B9"/>
    <w:rsid w:val="00872854"/>
    <w:rsid w:val="008749A5"/>
    <w:rsid w:val="008776B7"/>
    <w:rsid w:val="00882EAA"/>
    <w:rsid w:val="00890368"/>
    <w:rsid w:val="008A14B3"/>
    <w:rsid w:val="008A54A0"/>
    <w:rsid w:val="008A69EB"/>
    <w:rsid w:val="008B03BF"/>
    <w:rsid w:val="008B395C"/>
    <w:rsid w:val="008B642D"/>
    <w:rsid w:val="008B7588"/>
    <w:rsid w:val="008B7C34"/>
    <w:rsid w:val="008C2C65"/>
    <w:rsid w:val="008C4213"/>
    <w:rsid w:val="008C79A2"/>
    <w:rsid w:val="008D0E6A"/>
    <w:rsid w:val="008D3E4A"/>
    <w:rsid w:val="008E453F"/>
    <w:rsid w:val="008E5C28"/>
    <w:rsid w:val="008E5DBF"/>
    <w:rsid w:val="008F0A7F"/>
    <w:rsid w:val="008F2BE1"/>
    <w:rsid w:val="008F3E8F"/>
    <w:rsid w:val="008F3F18"/>
    <w:rsid w:val="0091738A"/>
    <w:rsid w:val="00926F49"/>
    <w:rsid w:val="00927740"/>
    <w:rsid w:val="0093083D"/>
    <w:rsid w:val="00931290"/>
    <w:rsid w:val="00934F2E"/>
    <w:rsid w:val="009351FF"/>
    <w:rsid w:val="00943351"/>
    <w:rsid w:val="00947803"/>
    <w:rsid w:val="00947E9B"/>
    <w:rsid w:val="009512EF"/>
    <w:rsid w:val="009519D1"/>
    <w:rsid w:val="00955E8A"/>
    <w:rsid w:val="00957B7E"/>
    <w:rsid w:val="00962AF8"/>
    <w:rsid w:val="009638C5"/>
    <w:rsid w:val="0097498A"/>
    <w:rsid w:val="00974F69"/>
    <w:rsid w:val="0098027B"/>
    <w:rsid w:val="00982294"/>
    <w:rsid w:val="009843F8"/>
    <w:rsid w:val="00986D31"/>
    <w:rsid w:val="00991CF2"/>
    <w:rsid w:val="00991D28"/>
    <w:rsid w:val="009A0915"/>
    <w:rsid w:val="009A37D1"/>
    <w:rsid w:val="009A799B"/>
    <w:rsid w:val="009B08EA"/>
    <w:rsid w:val="009C2CDF"/>
    <w:rsid w:val="009C44DD"/>
    <w:rsid w:val="009C4EB1"/>
    <w:rsid w:val="009C5FAA"/>
    <w:rsid w:val="009D55BA"/>
    <w:rsid w:val="009E2508"/>
    <w:rsid w:val="009E734B"/>
    <w:rsid w:val="009F0828"/>
    <w:rsid w:val="009F7E52"/>
    <w:rsid w:val="00A00C1D"/>
    <w:rsid w:val="00A0452A"/>
    <w:rsid w:val="00A05A5F"/>
    <w:rsid w:val="00A05DFE"/>
    <w:rsid w:val="00A1456D"/>
    <w:rsid w:val="00A22C54"/>
    <w:rsid w:val="00A41DC0"/>
    <w:rsid w:val="00A51FC4"/>
    <w:rsid w:val="00A536D1"/>
    <w:rsid w:val="00A56CE9"/>
    <w:rsid w:val="00A6073D"/>
    <w:rsid w:val="00A61614"/>
    <w:rsid w:val="00A635E0"/>
    <w:rsid w:val="00A70C03"/>
    <w:rsid w:val="00A72793"/>
    <w:rsid w:val="00A802DE"/>
    <w:rsid w:val="00A8308C"/>
    <w:rsid w:val="00A8357B"/>
    <w:rsid w:val="00A921D0"/>
    <w:rsid w:val="00A93B50"/>
    <w:rsid w:val="00A94A6D"/>
    <w:rsid w:val="00A951E7"/>
    <w:rsid w:val="00AA2D07"/>
    <w:rsid w:val="00AA6843"/>
    <w:rsid w:val="00AB6C0B"/>
    <w:rsid w:val="00AD43F4"/>
    <w:rsid w:val="00AD6E3F"/>
    <w:rsid w:val="00AE67A6"/>
    <w:rsid w:val="00AF6619"/>
    <w:rsid w:val="00AF7BD6"/>
    <w:rsid w:val="00B042C2"/>
    <w:rsid w:val="00B17F8B"/>
    <w:rsid w:val="00B35333"/>
    <w:rsid w:val="00B35AB0"/>
    <w:rsid w:val="00B47020"/>
    <w:rsid w:val="00B51E65"/>
    <w:rsid w:val="00B5389C"/>
    <w:rsid w:val="00B55527"/>
    <w:rsid w:val="00B55903"/>
    <w:rsid w:val="00B728BF"/>
    <w:rsid w:val="00B738A9"/>
    <w:rsid w:val="00B74A9E"/>
    <w:rsid w:val="00B85F43"/>
    <w:rsid w:val="00B8714B"/>
    <w:rsid w:val="00B93C95"/>
    <w:rsid w:val="00B9435A"/>
    <w:rsid w:val="00B96247"/>
    <w:rsid w:val="00B9705D"/>
    <w:rsid w:val="00BB37F5"/>
    <w:rsid w:val="00BB3C09"/>
    <w:rsid w:val="00BB3D54"/>
    <w:rsid w:val="00BB41E4"/>
    <w:rsid w:val="00BB4D96"/>
    <w:rsid w:val="00BC06CF"/>
    <w:rsid w:val="00BC0724"/>
    <w:rsid w:val="00BC2E1D"/>
    <w:rsid w:val="00BD1A4C"/>
    <w:rsid w:val="00BE669C"/>
    <w:rsid w:val="00BF4EAB"/>
    <w:rsid w:val="00BF6E79"/>
    <w:rsid w:val="00C03BD8"/>
    <w:rsid w:val="00C07CA4"/>
    <w:rsid w:val="00C11393"/>
    <w:rsid w:val="00C13284"/>
    <w:rsid w:val="00C20193"/>
    <w:rsid w:val="00C23EEA"/>
    <w:rsid w:val="00C24BB5"/>
    <w:rsid w:val="00C2705E"/>
    <w:rsid w:val="00C27744"/>
    <w:rsid w:val="00C27914"/>
    <w:rsid w:val="00C359AF"/>
    <w:rsid w:val="00C44FA7"/>
    <w:rsid w:val="00C51A18"/>
    <w:rsid w:val="00C554A3"/>
    <w:rsid w:val="00C55C3E"/>
    <w:rsid w:val="00C56208"/>
    <w:rsid w:val="00C56AD6"/>
    <w:rsid w:val="00C5729D"/>
    <w:rsid w:val="00C61F67"/>
    <w:rsid w:val="00C6779A"/>
    <w:rsid w:val="00C71FE6"/>
    <w:rsid w:val="00C90877"/>
    <w:rsid w:val="00C94EE1"/>
    <w:rsid w:val="00C973C9"/>
    <w:rsid w:val="00CA301A"/>
    <w:rsid w:val="00CA4FA7"/>
    <w:rsid w:val="00CA6CBF"/>
    <w:rsid w:val="00CB6A07"/>
    <w:rsid w:val="00CB75D6"/>
    <w:rsid w:val="00CC3128"/>
    <w:rsid w:val="00CC6575"/>
    <w:rsid w:val="00CE2262"/>
    <w:rsid w:val="00CE3D5F"/>
    <w:rsid w:val="00CF4363"/>
    <w:rsid w:val="00CF4CC9"/>
    <w:rsid w:val="00D057C0"/>
    <w:rsid w:val="00D07819"/>
    <w:rsid w:val="00D161D2"/>
    <w:rsid w:val="00D1715F"/>
    <w:rsid w:val="00D228C3"/>
    <w:rsid w:val="00D307F4"/>
    <w:rsid w:val="00D31D64"/>
    <w:rsid w:val="00D32687"/>
    <w:rsid w:val="00D33519"/>
    <w:rsid w:val="00D353FB"/>
    <w:rsid w:val="00D52170"/>
    <w:rsid w:val="00D52882"/>
    <w:rsid w:val="00D55D9F"/>
    <w:rsid w:val="00D63424"/>
    <w:rsid w:val="00D76879"/>
    <w:rsid w:val="00D814AA"/>
    <w:rsid w:val="00D83CAA"/>
    <w:rsid w:val="00D904B8"/>
    <w:rsid w:val="00D914C9"/>
    <w:rsid w:val="00D932D9"/>
    <w:rsid w:val="00D96789"/>
    <w:rsid w:val="00DA2071"/>
    <w:rsid w:val="00DA36AA"/>
    <w:rsid w:val="00DA3DB8"/>
    <w:rsid w:val="00DA67EE"/>
    <w:rsid w:val="00DA747D"/>
    <w:rsid w:val="00DC04F2"/>
    <w:rsid w:val="00DC3F14"/>
    <w:rsid w:val="00DC4985"/>
    <w:rsid w:val="00DD760C"/>
    <w:rsid w:val="00DE038C"/>
    <w:rsid w:val="00DE42FA"/>
    <w:rsid w:val="00DE4ED8"/>
    <w:rsid w:val="00DF0536"/>
    <w:rsid w:val="00DF6FF7"/>
    <w:rsid w:val="00DF7118"/>
    <w:rsid w:val="00E04C03"/>
    <w:rsid w:val="00E05BBD"/>
    <w:rsid w:val="00E10043"/>
    <w:rsid w:val="00E14A99"/>
    <w:rsid w:val="00E15647"/>
    <w:rsid w:val="00E24EF9"/>
    <w:rsid w:val="00E41B40"/>
    <w:rsid w:val="00E44D40"/>
    <w:rsid w:val="00E517E8"/>
    <w:rsid w:val="00E519EC"/>
    <w:rsid w:val="00E538D7"/>
    <w:rsid w:val="00E54F96"/>
    <w:rsid w:val="00E5743E"/>
    <w:rsid w:val="00E61C7A"/>
    <w:rsid w:val="00E65089"/>
    <w:rsid w:val="00E81768"/>
    <w:rsid w:val="00E86CF5"/>
    <w:rsid w:val="00E93509"/>
    <w:rsid w:val="00E95F3A"/>
    <w:rsid w:val="00EA42A1"/>
    <w:rsid w:val="00EA5B0F"/>
    <w:rsid w:val="00EB04BD"/>
    <w:rsid w:val="00EB0B09"/>
    <w:rsid w:val="00EB796C"/>
    <w:rsid w:val="00EB7B23"/>
    <w:rsid w:val="00ED4746"/>
    <w:rsid w:val="00EE1343"/>
    <w:rsid w:val="00EE5C04"/>
    <w:rsid w:val="00EE6E37"/>
    <w:rsid w:val="00EF01B2"/>
    <w:rsid w:val="00EF586B"/>
    <w:rsid w:val="00F01277"/>
    <w:rsid w:val="00F01CD6"/>
    <w:rsid w:val="00F06C3E"/>
    <w:rsid w:val="00F174A1"/>
    <w:rsid w:val="00F25E46"/>
    <w:rsid w:val="00F26156"/>
    <w:rsid w:val="00F262B5"/>
    <w:rsid w:val="00F329B7"/>
    <w:rsid w:val="00F343C7"/>
    <w:rsid w:val="00F34B7F"/>
    <w:rsid w:val="00F370B6"/>
    <w:rsid w:val="00F37906"/>
    <w:rsid w:val="00F431B8"/>
    <w:rsid w:val="00F43ED7"/>
    <w:rsid w:val="00F470FE"/>
    <w:rsid w:val="00F513E0"/>
    <w:rsid w:val="00F60738"/>
    <w:rsid w:val="00F657FA"/>
    <w:rsid w:val="00F7115C"/>
    <w:rsid w:val="00F72E79"/>
    <w:rsid w:val="00F73287"/>
    <w:rsid w:val="00F744D0"/>
    <w:rsid w:val="00F751E9"/>
    <w:rsid w:val="00F77C1F"/>
    <w:rsid w:val="00F819D8"/>
    <w:rsid w:val="00F92936"/>
    <w:rsid w:val="00F92A59"/>
    <w:rsid w:val="00F92E6D"/>
    <w:rsid w:val="00FA23AD"/>
    <w:rsid w:val="00FA323F"/>
    <w:rsid w:val="00FA5029"/>
    <w:rsid w:val="00FA6F80"/>
    <w:rsid w:val="00FB185D"/>
    <w:rsid w:val="00FB2C55"/>
    <w:rsid w:val="00FB4362"/>
    <w:rsid w:val="00FB7FF8"/>
    <w:rsid w:val="00FC0D10"/>
    <w:rsid w:val="00FE3046"/>
    <w:rsid w:val="00FF0FD2"/>
    <w:rsid w:val="00FF5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06C8538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440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659A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2659A7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2659A7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2659A7"/>
    <w:rPr>
      <w:color w:val="0000FF"/>
      <w:u w:val="single"/>
    </w:rPr>
  </w:style>
  <w:style w:type="character" w:styleId="FollowedHyperlink">
    <w:name w:val="FollowedHyperlink"/>
    <w:rsid w:val="002659A7"/>
    <w:rPr>
      <w:color w:val="800080"/>
      <w:u w:val="single"/>
    </w:rPr>
  </w:style>
  <w:style w:type="character" w:styleId="PageNumber">
    <w:name w:val="page number"/>
    <w:basedOn w:val="DefaultParagraphFont"/>
    <w:rsid w:val="00D40440"/>
  </w:style>
  <w:style w:type="character" w:customStyle="1" w:styleId="slug-doi">
    <w:name w:val="slug-doi"/>
    <w:rsid w:val="000E2722"/>
  </w:style>
  <w:style w:type="paragraph" w:styleId="BalloonText">
    <w:name w:val="Balloon Text"/>
    <w:basedOn w:val="Normal"/>
    <w:link w:val="BalloonTextChar"/>
    <w:uiPriority w:val="99"/>
    <w:semiHidden/>
    <w:unhideWhenUsed/>
    <w:rsid w:val="004A550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501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938A5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FB185D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81F5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F5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F5B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1F5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1F5B"/>
    <w:rPr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440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659A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2659A7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2659A7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2659A7"/>
    <w:rPr>
      <w:color w:val="0000FF"/>
      <w:u w:val="single"/>
    </w:rPr>
  </w:style>
  <w:style w:type="character" w:styleId="FollowedHyperlink">
    <w:name w:val="FollowedHyperlink"/>
    <w:rsid w:val="002659A7"/>
    <w:rPr>
      <w:color w:val="800080"/>
      <w:u w:val="single"/>
    </w:rPr>
  </w:style>
  <w:style w:type="character" w:styleId="PageNumber">
    <w:name w:val="page number"/>
    <w:basedOn w:val="DefaultParagraphFont"/>
    <w:rsid w:val="00D40440"/>
  </w:style>
  <w:style w:type="character" w:customStyle="1" w:styleId="slug-doi">
    <w:name w:val="slug-doi"/>
    <w:rsid w:val="000E2722"/>
  </w:style>
  <w:style w:type="paragraph" w:styleId="BalloonText">
    <w:name w:val="Balloon Text"/>
    <w:basedOn w:val="Normal"/>
    <w:link w:val="BalloonTextChar"/>
    <w:uiPriority w:val="99"/>
    <w:semiHidden/>
    <w:unhideWhenUsed/>
    <w:rsid w:val="004A550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501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938A5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FB185D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81F5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F5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F5B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1F5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1F5B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1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42" Type="http://schemas.openxmlformats.org/officeDocument/2006/relationships/hyperlink" Target="http://dx.doi.org/10.1002/1521-3765(20011203)7:23%3C5004::AID-CHEM5004%3E3.0.CO;2-X" TargetMode="External"/><Relationship Id="rId143" Type="http://schemas.openxmlformats.org/officeDocument/2006/relationships/hyperlink" Target="http://dx.doi.org/10.1002/chem.200701643" TargetMode="External"/><Relationship Id="rId144" Type="http://schemas.openxmlformats.org/officeDocument/2006/relationships/image" Target="media/image57.emf"/><Relationship Id="rId145" Type="http://schemas.openxmlformats.org/officeDocument/2006/relationships/hyperlink" Target="http://dx.doi.org/10.1021/ja0267324" TargetMode="External"/><Relationship Id="rId146" Type="http://schemas.openxmlformats.org/officeDocument/2006/relationships/image" Target="media/image58.emf"/><Relationship Id="rId147" Type="http://schemas.openxmlformats.org/officeDocument/2006/relationships/image" Target="media/image59.emf"/><Relationship Id="rId148" Type="http://schemas.openxmlformats.org/officeDocument/2006/relationships/hyperlink" Target="http://dx.doi.org/10.1021/ja9844229" TargetMode="External"/><Relationship Id="rId149" Type="http://schemas.openxmlformats.org/officeDocument/2006/relationships/hyperlink" Target="http://dx.doi.org/10.1021/ja020988s" TargetMode="External"/><Relationship Id="rId180" Type="http://schemas.openxmlformats.org/officeDocument/2006/relationships/hyperlink" Target="http://dx.doi.org/10.1073/pnas.1004439107" TargetMode="External"/><Relationship Id="rId181" Type="http://schemas.openxmlformats.org/officeDocument/2006/relationships/image" Target="media/image71.emf"/><Relationship Id="rId182" Type="http://schemas.openxmlformats.org/officeDocument/2006/relationships/hyperlink" Target="http://d.doi.org/10.1021/ja00126a048" TargetMode="External"/><Relationship Id="rId40" Type="http://schemas.openxmlformats.org/officeDocument/2006/relationships/hyperlink" Target="http://dx.doi.org/10.1021/ja016737l" TargetMode="External"/><Relationship Id="rId41" Type="http://schemas.openxmlformats.org/officeDocument/2006/relationships/image" Target="media/image14.emf"/><Relationship Id="rId42" Type="http://schemas.openxmlformats.org/officeDocument/2006/relationships/hyperlink" Target="http://dx.doi.org/10.1021/ja038590z" TargetMode="External"/><Relationship Id="rId43" Type="http://schemas.openxmlformats.org/officeDocument/2006/relationships/hyperlink" Target="http://dx.doi.org/10.1021/jo300181f" TargetMode="External"/><Relationship Id="rId44" Type="http://schemas.openxmlformats.org/officeDocument/2006/relationships/image" Target="media/image15.emf"/><Relationship Id="rId45" Type="http://schemas.openxmlformats.org/officeDocument/2006/relationships/hyperlink" Target="http://dx.doi.org/10.1021/ja991921g" TargetMode="External"/><Relationship Id="rId46" Type="http://schemas.openxmlformats.org/officeDocument/2006/relationships/image" Target="media/image16.emf"/><Relationship Id="rId47" Type="http://schemas.openxmlformats.org/officeDocument/2006/relationships/hyperlink" Target="http://dx.doi.org/10.1021/ja00410a053" TargetMode="External"/><Relationship Id="rId48" Type="http://schemas.openxmlformats.org/officeDocument/2006/relationships/image" Target="media/image17.emf"/><Relationship Id="rId49" Type="http://schemas.openxmlformats.org/officeDocument/2006/relationships/hyperlink" Target="http://dx.doi.org/10.1021/ja026553m" TargetMode="External"/><Relationship Id="rId183" Type="http://schemas.openxmlformats.org/officeDocument/2006/relationships/hyperlink" Target="http://dx.doi.org/10.1021/ja962600x" TargetMode="External"/><Relationship Id="rId184" Type="http://schemas.openxmlformats.org/officeDocument/2006/relationships/image" Target="media/image72.emf"/><Relationship Id="rId185" Type="http://schemas.openxmlformats.org/officeDocument/2006/relationships/hyperlink" Target="http://dx.doi.org/10.1021/jo060989t" TargetMode="External"/><Relationship Id="rId186" Type="http://schemas.openxmlformats.org/officeDocument/2006/relationships/image" Target="media/image73.emf"/><Relationship Id="rId187" Type="http://schemas.openxmlformats.org/officeDocument/2006/relationships/hyperlink" Target="http://dx.doi.org/10.1021/ja067840j" TargetMode="External"/><Relationship Id="rId188" Type="http://schemas.openxmlformats.org/officeDocument/2006/relationships/hyperlink" Target="http://dx.doi.org/10.1021/ja807120z" TargetMode="External"/><Relationship Id="rId189" Type="http://schemas.openxmlformats.org/officeDocument/2006/relationships/image" Target="media/image74.emf"/><Relationship Id="rId80" Type="http://schemas.openxmlformats.org/officeDocument/2006/relationships/image" Target="media/image28.emf"/><Relationship Id="rId81" Type="http://schemas.openxmlformats.org/officeDocument/2006/relationships/hyperlink" Target="http://dx.doi.org/10.1021/ja105337h" TargetMode="External"/><Relationship Id="rId82" Type="http://schemas.openxmlformats.org/officeDocument/2006/relationships/image" Target="media/image29.emf"/><Relationship Id="rId83" Type="http://schemas.openxmlformats.org/officeDocument/2006/relationships/hyperlink" Target="http://dx.doi.org/10.1021/ja306766n" TargetMode="External"/><Relationship Id="rId84" Type="http://schemas.openxmlformats.org/officeDocument/2006/relationships/image" Target="media/image30.emf"/><Relationship Id="rId85" Type="http://schemas.openxmlformats.org/officeDocument/2006/relationships/hyperlink" Target="http://dx.doi.org/10.1021/ja9107897" TargetMode="External"/><Relationship Id="rId86" Type="http://schemas.openxmlformats.org/officeDocument/2006/relationships/image" Target="media/image31.emf"/><Relationship Id="rId87" Type="http://schemas.openxmlformats.org/officeDocument/2006/relationships/image" Target="media/image32.emf"/><Relationship Id="rId88" Type="http://schemas.openxmlformats.org/officeDocument/2006/relationships/hyperlink" Target="http://dx.doi.org/10.1021/ja209472h" TargetMode="External"/><Relationship Id="rId89" Type="http://schemas.openxmlformats.org/officeDocument/2006/relationships/hyperlink" Target="http://dx.doi.org/10.1039/C2CC34907H" TargetMode="External"/><Relationship Id="rId110" Type="http://schemas.openxmlformats.org/officeDocument/2006/relationships/hyperlink" Target="http://dx.doi.org/10.1002/anie.201106836" TargetMode="External"/><Relationship Id="rId111" Type="http://schemas.openxmlformats.org/officeDocument/2006/relationships/image" Target="media/image43.emf"/><Relationship Id="rId112" Type="http://schemas.openxmlformats.org/officeDocument/2006/relationships/hyperlink" Target="http://dx.doi.org/10.1002/adsc.201000751" TargetMode="External"/><Relationship Id="rId113" Type="http://schemas.openxmlformats.org/officeDocument/2006/relationships/hyperlink" Target="http://dx.doi.org/10.1016/j.tet.2007.10.080" TargetMode="External"/><Relationship Id="rId114" Type="http://schemas.openxmlformats.org/officeDocument/2006/relationships/image" Target="media/image44.emf"/><Relationship Id="rId115" Type="http://schemas.openxmlformats.org/officeDocument/2006/relationships/hyperlink" Target="http://dx.doi.org/10.1246/bcsj.68.36" TargetMode="External"/><Relationship Id="rId116" Type="http://schemas.openxmlformats.org/officeDocument/2006/relationships/image" Target="media/image45.emf"/><Relationship Id="rId117" Type="http://schemas.openxmlformats.org/officeDocument/2006/relationships/hyperlink" Target="http://dx.doi.org/10.1021/jo981332d" TargetMode="External"/><Relationship Id="rId118" Type="http://schemas.openxmlformats.org/officeDocument/2006/relationships/image" Target="media/image46.emf"/><Relationship Id="rId119" Type="http://schemas.openxmlformats.org/officeDocument/2006/relationships/image" Target="media/image47.emf"/><Relationship Id="rId150" Type="http://schemas.openxmlformats.org/officeDocument/2006/relationships/image" Target="media/image60.emf"/><Relationship Id="rId151" Type="http://schemas.openxmlformats.org/officeDocument/2006/relationships/hyperlink" Target="http://dx.doi.org/10.1002/1521-3765(20010417)7:8%3C1619::AID-CHEM16190%3E3.0.CO;2-4" TargetMode="External"/><Relationship Id="rId152" Type="http://schemas.openxmlformats.org/officeDocument/2006/relationships/image" Target="media/image61.emf"/><Relationship Id="rId10" Type="http://schemas.openxmlformats.org/officeDocument/2006/relationships/hyperlink" Target="http://dx.doi.org/10.1021/jo00086a062" TargetMode="External"/><Relationship Id="rId11" Type="http://schemas.openxmlformats.org/officeDocument/2006/relationships/image" Target="media/image2.emf"/><Relationship Id="rId12" Type="http://schemas.openxmlformats.org/officeDocument/2006/relationships/image" Target="media/image3.emf"/><Relationship Id="rId13" Type="http://schemas.openxmlformats.org/officeDocument/2006/relationships/hyperlink" Target="http://www.sigmaaldrich.com/" TargetMode="External"/><Relationship Id="rId14" Type="http://schemas.openxmlformats.org/officeDocument/2006/relationships/image" Target="media/image4.emf"/><Relationship Id="rId15" Type="http://schemas.openxmlformats.org/officeDocument/2006/relationships/image" Target="media/image5.emf"/><Relationship Id="rId16" Type="http://schemas.openxmlformats.org/officeDocument/2006/relationships/image" Target="media/image6.emf"/><Relationship Id="rId17" Type="http://schemas.openxmlformats.org/officeDocument/2006/relationships/hyperlink" Target="http://dx.doi.org/10.1002/9780470147276.ch4" TargetMode="External"/><Relationship Id="rId18" Type="http://schemas.openxmlformats.org/officeDocument/2006/relationships/hyperlink" Target="http://dx.doi.org/10.1021/jo052554w" TargetMode="External"/><Relationship Id="rId19" Type="http://schemas.openxmlformats.org/officeDocument/2006/relationships/hyperlink" Target="http://dx.doi.org/10.1016/S0040-4039(99)01850-X" TargetMode="External"/><Relationship Id="rId153" Type="http://schemas.openxmlformats.org/officeDocument/2006/relationships/hyperlink" Target="http://dx.doi.org/10.1002/anie.199726351" TargetMode="External"/><Relationship Id="rId154" Type="http://schemas.openxmlformats.org/officeDocument/2006/relationships/image" Target="media/image62.emf"/><Relationship Id="rId155" Type="http://schemas.openxmlformats.org/officeDocument/2006/relationships/hyperlink" Target="http://dx.doi.org/10.1038/nchem.801" TargetMode="External"/><Relationship Id="rId156" Type="http://schemas.openxmlformats.org/officeDocument/2006/relationships/image" Target="media/image63.emf"/><Relationship Id="rId157" Type="http://schemas.openxmlformats.org/officeDocument/2006/relationships/hyperlink" Target="http://dx.doi.org/10.1002/1521-3765(20011203)7:23%3C5004::AID-CHEM5004%3E3.0.CO;2-X" TargetMode="External"/><Relationship Id="rId158" Type="http://schemas.openxmlformats.org/officeDocument/2006/relationships/hyperlink" Target="http://dx.doi.org/10.1002/chem.200701643" TargetMode="External"/><Relationship Id="rId159" Type="http://schemas.openxmlformats.org/officeDocument/2006/relationships/hyperlink" Target="http://dx.doi.org/10.1016/j.cbpa.2009.11.027" TargetMode="External"/><Relationship Id="rId190" Type="http://schemas.openxmlformats.org/officeDocument/2006/relationships/hyperlink" Target="http://dx.doi.org/10.1021/ja2060462" TargetMode="External"/><Relationship Id="rId191" Type="http://schemas.openxmlformats.org/officeDocument/2006/relationships/image" Target="media/image75.emf"/><Relationship Id="rId192" Type="http://schemas.openxmlformats.org/officeDocument/2006/relationships/hyperlink" Target="http://dx.doi.org/10.1021/ja3010495" TargetMode="External"/><Relationship Id="rId50" Type="http://schemas.openxmlformats.org/officeDocument/2006/relationships/hyperlink" Target="http://dx.doi.org/10.1021/ja034262n" TargetMode="External"/><Relationship Id="rId51" Type="http://schemas.openxmlformats.org/officeDocument/2006/relationships/image" Target="media/image18.emf"/><Relationship Id="rId52" Type="http://schemas.openxmlformats.org/officeDocument/2006/relationships/hyperlink" Target="http://dx.doi.org/10.1002/anie.200801865" TargetMode="External"/><Relationship Id="rId53" Type="http://schemas.openxmlformats.org/officeDocument/2006/relationships/image" Target="media/image19.emf"/><Relationship Id="rId54" Type="http://schemas.openxmlformats.org/officeDocument/2006/relationships/hyperlink" Target="http://dx.doi.org/10.1021/ja103103d" TargetMode="External"/><Relationship Id="rId55" Type="http://schemas.openxmlformats.org/officeDocument/2006/relationships/image" Target="media/image20.emf"/><Relationship Id="rId56" Type="http://schemas.openxmlformats.org/officeDocument/2006/relationships/hyperlink" Target="http://dx.doi.org/10.1021/ja953631f" TargetMode="External"/><Relationship Id="rId57" Type="http://schemas.openxmlformats.org/officeDocument/2006/relationships/hyperlink" Target="http://dx.doi.org/10.1021/ja963666v" TargetMode="External"/><Relationship Id="rId58" Type="http://schemas.openxmlformats.org/officeDocument/2006/relationships/hyperlink" Target="http://dx.doi.org/10.1021/ja963835b" TargetMode="External"/><Relationship Id="rId59" Type="http://schemas.openxmlformats.org/officeDocument/2006/relationships/hyperlink" Target="http://dx.doi.org/10.1021/jo980183w" TargetMode="External"/><Relationship Id="rId193" Type="http://schemas.openxmlformats.org/officeDocument/2006/relationships/header" Target="header1.xml"/><Relationship Id="rId194" Type="http://schemas.openxmlformats.org/officeDocument/2006/relationships/footer" Target="footer1.xml"/><Relationship Id="rId195" Type="http://schemas.openxmlformats.org/officeDocument/2006/relationships/fontTable" Target="fontTable.xml"/><Relationship Id="rId196" Type="http://schemas.openxmlformats.org/officeDocument/2006/relationships/theme" Target="theme/theme1.xml"/><Relationship Id="rId90" Type="http://schemas.openxmlformats.org/officeDocument/2006/relationships/image" Target="media/image33.emf"/><Relationship Id="rId91" Type="http://schemas.openxmlformats.org/officeDocument/2006/relationships/hyperlink" Target="http://dx.doi.org/10.1002/anie.201406684" TargetMode="External"/><Relationship Id="rId92" Type="http://schemas.openxmlformats.org/officeDocument/2006/relationships/image" Target="media/image34.emf"/><Relationship Id="rId93" Type="http://schemas.openxmlformats.org/officeDocument/2006/relationships/image" Target="media/image35.emf"/><Relationship Id="rId94" Type="http://schemas.openxmlformats.org/officeDocument/2006/relationships/hyperlink" Target="http://dx.doi.org/10.1002/anie.201406192" TargetMode="External"/><Relationship Id="rId95" Type="http://schemas.openxmlformats.org/officeDocument/2006/relationships/hyperlink" Target="http://dx.doi.org/10.1021/ja4055838" TargetMode="External"/><Relationship Id="rId96" Type="http://schemas.openxmlformats.org/officeDocument/2006/relationships/image" Target="media/image36.emf"/><Relationship Id="rId97" Type="http://schemas.openxmlformats.org/officeDocument/2006/relationships/hyperlink" Target="http://dx.doi.org/10.1038/nchem.584" TargetMode="External"/><Relationship Id="rId98" Type="http://schemas.openxmlformats.org/officeDocument/2006/relationships/image" Target="media/image37.emf"/><Relationship Id="rId99" Type="http://schemas.openxmlformats.org/officeDocument/2006/relationships/hyperlink" Target="http://dx.doi.org/10.1021/ja103490h" TargetMode="External"/><Relationship Id="rId120" Type="http://schemas.openxmlformats.org/officeDocument/2006/relationships/hyperlink" Target="http://dx.doi.org/10.1016/j.tet.2007.10.080" TargetMode="External"/><Relationship Id="rId121" Type="http://schemas.openxmlformats.org/officeDocument/2006/relationships/hyperlink" Target="http://dx.doi.org/10.1016/j.ccr.2007.09.009" TargetMode="External"/><Relationship Id="rId122" Type="http://schemas.openxmlformats.org/officeDocument/2006/relationships/image" Target="media/image48.emf"/><Relationship Id="rId123" Type="http://schemas.openxmlformats.org/officeDocument/2006/relationships/hyperlink" Target="http://dx.doi.org/10.1002/anie.198405791" TargetMode="External"/><Relationship Id="rId124" Type="http://schemas.openxmlformats.org/officeDocument/2006/relationships/image" Target="media/image49.emf"/><Relationship Id="rId125" Type="http://schemas.openxmlformats.org/officeDocument/2006/relationships/hyperlink" Target="http://dx.doi.org/10.1002/ejoc.201001714" TargetMode="External"/><Relationship Id="rId126" Type="http://schemas.openxmlformats.org/officeDocument/2006/relationships/image" Target="media/image50.emf"/><Relationship Id="rId127" Type="http://schemas.openxmlformats.org/officeDocument/2006/relationships/hyperlink" Target="http://dx.doi.org/10.1021/cr020029g" TargetMode="External"/><Relationship Id="rId128" Type="http://schemas.openxmlformats.org/officeDocument/2006/relationships/hyperlink" Target="http://dx.doi.org/10.1021/ja056306t" TargetMode="External"/><Relationship Id="rId129" Type="http://schemas.openxmlformats.org/officeDocument/2006/relationships/hyperlink" Target="http://dx.doi.org/10.1002/anie.201306487" TargetMode="External"/><Relationship Id="rId160" Type="http://schemas.openxmlformats.org/officeDocument/2006/relationships/image" Target="media/image64.emf"/><Relationship Id="rId161" Type="http://schemas.openxmlformats.org/officeDocument/2006/relationships/hyperlink" Target="http://www.crcnetbase.com/isbn/9781420019377" TargetMode="External"/><Relationship Id="rId162" Type="http://schemas.openxmlformats.org/officeDocument/2006/relationships/hyperlink" Target="http://www.crcnetbase.com/doi/abs/10.1201/9781420019377.ch31" TargetMode="External"/><Relationship Id="rId20" Type="http://schemas.openxmlformats.org/officeDocument/2006/relationships/hyperlink" Target="http://www-jmg.ch.cam.ac.uk/tools/magnus/KinRes.html" TargetMode="External"/><Relationship Id="rId21" Type="http://schemas.openxmlformats.org/officeDocument/2006/relationships/image" Target="media/image7.emf"/><Relationship Id="rId22" Type="http://schemas.openxmlformats.org/officeDocument/2006/relationships/hyperlink" Target="http://dx.doi.org/10.1021/ja990793t" TargetMode="External"/><Relationship Id="rId23" Type="http://schemas.openxmlformats.org/officeDocument/2006/relationships/hyperlink" Target="http://dx.doi.org/10.1021/ja002562o" TargetMode="External"/><Relationship Id="rId24" Type="http://schemas.openxmlformats.org/officeDocument/2006/relationships/image" Target="media/image8.emf"/><Relationship Id="rId25" Type="http://schemas.openxmlformats.org/officeDocument/2006/relationships/hyperlink" Target="http://dx.doi.org/10.1021/ja062173f" TargetMode="External"/><Relationship Id="rId26" Type="http://schemas.openxmlformats.org/officeDocument/2006/relationships/image" Target="media/image9.emf"/><Relationship Id="rId27" Type="http://schemas.openxmlformats.org/officeDocument/2006/relationships/hyperlink" Target="http://dx.doi.org/10.1021/ja058112j" TargetMode="External"/><Relationship Id="rId28" Type="http://schemas.openxmlformats.org/officeDocument/2006/relationships/hyperlink" Target="http://dx.doi.org/10.1002/1615-4169(20010129)343:1%3C5::AID-ADSC5%3E3.0.CO;2-I" TargetMode="External"/><Relationship Id="rId29" Type="http://schemas.openxmlformats.org/officeDocument/2006/relationships/hyperlink" Target="http://dx.doi.org/10.1333/s00897980257a" TargetMode="External"/><Relationship Id="rId163" Type="http://schemas.openxmlformats.org/officeDocument/2006/relationships/hyperlink" Target="http://onlinelibrary.wiley.com/book/10.1002/9783527629541" TargetMode="External"/><Relationship Id="rId164" Type="http://schemas.openxmlformats.org/officeDocument/2006/relationships/hyperlink" Target="http://dx.doi.org/10.1002/9783527629541.ch14" TargetMode="External"/><Relationship Id="rId165" Type="http://schemas.openxmlformats.org/officeDocument/2006/relationships/hyperlink" Target="http://dx.doi.org/10.1021/cr200111v" TargetMode="External"/><Relationship Id="rId166" Type="http://schemas.openxmlformats.org/officeDocument/2006/relationships/image" Target="media/image65.emf"/><Relationship Id="rId167" Type="http://schemas.openxmlformats.org/officeDocument/2006/relationships/image" Target="media/image66.emf"/><Relationship Id="rId168" Type="http://schemas.openxmlformats.org/officeDocument/2006/relationships/image" Target="media/image67.emf"/><Relationship Id="rId169" Type="http://schemas.openxmlformats.org/officeDocument/2006/relationships/hyperlink" Target="http://dx.doi.org/10.1002/anie.200352100" TargetMode="External"/><Relationship Id="rId60" Type="http://schemas.openxmlformats.org/officeDocument/2006/relationships/hyperlink" Target="http://dx.doi.org/10.1021/ar030051b" TargetMode="External"/><Relationship Id="rId61" Type="http://schemas.openxmlformats.org/officeDocument/2006/relationships/image" Target="media/image21.emf"/><Relationship Id="rId62" Type="http://schemas.openxmlformats.org/officeDocument/2006/relationships/hyperlink" Target="http://dx.doi.org/10.1021/jo991011h" TargetMode="External"/><Relationship Id="rId63" Type="http://schemas.openxmlformats.org/officeDocument/2006/relationships/hyperlink" Target="http://dx.doi.org/10.1021/jo0000574" TargetMode="External"/><Relationship Id="rId64" Type="http://schemas.openxmlformats.org/officeDocument/2006/relationships/hyperlink" Target="http://dx.doi/org/10.1039/B004704J" TargetMode="External"/><Relationship Id="rId65" Type="http://schemas.openxmlformats.org/officeDocument/2006/relationships/image" Target="media/image22.emf"/><Relationship Id="rId66" Type="http://schemas.openxmlformats.org/officeDocument/2006/relationships/hyperlink" Target="http://dx.doi.org/10.1021/ja0491477" TargetMode="External"/><Relationship Id="rId67" Type="http://schemas.openxmlformats.org/officeDocument/2006/relationships/hyperlink" Target="http://dx.doi.org/10.1021/ja805275s" TargetMode="External"/><Relationship Id="rId68" Type="http://schemas.openxmlformats.org/officeDocument/2006/relationships/image" Target="media/image23.emf"/><Relationship Id="rId69" Type="http://schemas.openxmlformats.org/officeDocument/2006/relationships/hyperlink" Target="http://dx.doi.org/10.1021/ja963275g" TargetMode="External"/><Relationship Id="rId130" Type="http://schemas.openxmlformats.org/officeDocument/2006/relationships/image" Target="media/image51.emf"/><Relationship Id="rId131" Type="http://schemas.openxmlformats.org/officeDocument/2006/relationships/hyperlink" Target="http://dx.doi.org/10.1021/op060233w" TargetMode="External"/><Relationship Id="rId132" Type="http://schemas.openxmlformats.org/officeDocument/2006/relationships/image" Target="media/image52.emf"/><Relationship Id="rId133" Type="http://schemas.openxmlformats.org/officeDocument/2006/relationships/hyperlink" Target="http://dx.doi.org/10.1021/jo00370a006" TargetMode="External"/><Relationship Id="rId134" Type="http://schemas.openxmlformats.org/officeDocument/2006/relationships/image" Target="media/image53.emf"/><Relationship Id="rId135" Type="http://schemas.openxmlformats.org/officeDocument/2006/relationships/hyperlink" Target="http://dx.doi.org/10.1002/anie.200461442" TargetMode="External"/><Relationship Id="rId136" Type="http://schemas.openxmlformats.org/officeDocument/2006/relationships/hyperlink" Target="http://dx.doi.org/10.1002/cctc.201000343" TargetMode="External"/><Relationship Id="rId137" Type="http://schemas.openxmlformats.org/officeDocument/2006/relationships/image" Target="media/image54.emf"/><Relationship Id="rId138" Type="http://schemas.openxmlformats.org/officeDocument/2006/relationships/hyperlink" Target="http://dx.doi.org/10.1021/ol026660l" TargetMode="External"/><Relationship Id="rId139" Type="http://schemas.openxmlformats.org/officeDocument/2006/relationships/image" Target="media/image55.emf"/><Relationship Id="rId170" Type="http://schemas.openxmlformats.org/officeDocument/2006/relationships/hyperlink" Target="http://dx.doi.org/10.1002/cbic.200400329" TargetMode="External"/><Relationship Id="rId171" Type="http://schemas.openxmlformats.org/officeDocument/2006/relationships/hyperlink" Target="http://dx.doi.org/10.1021/ja058536d" TargetMode="External"/><Relationship Id="rId172" Type="http://schemas.openxmlformats.org/officeDocument/2006/relationships/image" Target="media/image68.emf"/><Relationship Id="rId30" Type="http://schemas.openxmlformats.org/officeDocument/2006/relationships/hyperlink" Target="http://dx.doi/org/10.1002/cber.18900230162" TargetMode="External"/><Relationship Id="rId31" Type="http://schemas.openxmlformats.org/officeDocument/2006/relationships/image" Target="media/image10.emf"/><Relationship Id="rId32" Type="http://schemas.openxmlformats.org/officeDocument/2006/relationships/hyperlink" Target="https://data.epo.org/publication-server/document?iDocId=4630225" TargetMode="External"/><Relationship Id="rId33" Type="http://schemas.openxmlformats.org/officeDocument/2006/relationships/hyperlink" Target="http://dx.doi.org/10.1002/anie.200300599" TargetMode="External"/><Relationship Id="rId34" Type="http://schemas.openxmlformats.org/officeDocument/2006/relationships/image" Target="media/image11.emf"/><Relationship Id="rId35" Type="http://schemas.openxmlformats.org/officeDocument/2006/relationships/hyperlink" Target="http://dx.doi.org/10.15227/orgsyn.075.0078" TargetMode="External"/><Relationship Id="rId36" Type="http://schemas.openxmlformats.org/officeDocument/2006/relationships/image" Target="media/image12.emf"/><Relationship Id="rId37" Type="http://schemas.openxmlformats.org/officeDocument/2006/relationships/hyperlink" Target="http://dx.doi.org/10.1073/pnas.0306866101" TargetMode="External"/><Relationship Id="rId38" Type="http://schemas.openxmlformats.org/officeDocument/2006/relationships/image" Target="media/image13.emf"/><Relationship Id="rId39" Type="http://schemas.openxmlformats.org/officeDocument/2006/relationships/hyperlink" Target="http://dx.doi.org/10.1126/science.277.5328.936" TargetMode="External"/><Relationship Id="rId173" Type="http://schemas.openxmlformats.org/officeDocument/2006/relationships/hyperlink" Target="http://dx.doi.org/10.1021/ja4082827" TargetMode="External"/><Relationship Id="rId174" Type="http://schemas.openxmlformats.org/officeDocument/2006/relationships/hyperlink" Target="http://dx.doi.org/10.1002/1521-3765(20011203)7:23%3C5004::AID-CHEM5004%3E3.0.CO;2-X" TargetMode="External"/><Relationship Id="rId175" Type="http://schemas.openxmlformats.org/officeDocument/2006/relationships/hyperlink" Target="http://dx.doi.org/10.1002/chem.201202264" TargetMode="External"/><Relationship Id="rId176" Type="http://schemas.openxmlformats.org/officeDocument/2006/relationships/hyperlink" Target="http://dx.doi.org/10.1002/cctc.201100266" TargetMode="External"/><Relationship Id="rId177" Type="http://schemas.openxmlformats.org/officeDocument/2006/relationships/image" Target="media/image69.emf"/><Relationship Id="rId178" Type="http://schemas.openxmlformats.org/officeDocument/2006/relationships/hyperlink" Target="http://dx.doi.org/10.1021/cr100287w" TargetMode="External"/><Relationship Id="rId179" Type="http://schemas.openxmlformats.org/officeDocument/2006/relationships/image" Target="media/image70.emf"/><Relationship Id="rId70" Type="http://schemas.openxmlformats.org/officeDocument/2006/relationships/image" Target="media/image24.emf"/><Relationship Id="rId71" Type="http://schemas.openxmlformats.org/officeDocument/2006/relationships/hyperlink" Target="http://dx.doi.org/10.1021/ja973892k" TargetMode="External"/><Relationship Id="rId72" Type="http://schemas.openxmlformats.org/officeDocument/2006/relationships/hyperlink" Target="http://dx.doi.org/10.1021/ja9931776" TargetMode="External"/><Relationship Id="rId73" Type="http://schemas.openxmlformats.org/officeDocument/2006/relationships/image" Target="media/image25.emf"/><Relationship Id="rId74" Type="http://schemas.openxmlformats.org/officeDocument/2006/relationships/hyperlink" Target="http://dx.doi.org/10.1021/ar990077w" TargetMode="External"/><Relationship Id="rId75" Type="http://schemas.openxmlformats.org/officeDocument/2006/relationships/hyperlink" Target="http://dx.doi.org/10.1021/ar030051b" TargetMode="External"/><Relationship Id="rId76" Type="http://schemas.openxmlformats.org/officeDocument/2006/relationships/hyperlink" Target="http://dx.doi.org/10.1021/ja0657859" TargetMode="External"/><Relationship Id="rId77" Type="http://schemas.openxmlformats.org/officeDocument/2006/relationships/image" Target="media/image26.emf"/><Relationship Id="rId78" Type="http://schemas.openxmlformats.org/officeDocument/2006/relationships/image" Target="media/image27.emf"/><Relationship Id="rId79" Type="http://schemas.openxmlformats.org/officeDocument/2006/relationships/hyperlink" Target="http://dx.doi.org/10.1021/ja9079435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100" Type="http://schemas.openxmlformats.org/officeDocument/2006/relationships/hyperlink" Target="http://dx.doi.org/10.1021/ja963666v" TargetMode="External"/><Relationship Id="rId101" Type="http://schemas.openxmlformats.org/officeDocument/2006/relationships/image" Target="media/image38.emf"/><Relationship Id="rId102" Type="http://schemas.openxmlformats.org/officeDocument/2006/relationships/image" Target="media/image39.emf"/><Relationship Id="rId103" Type="http://schemas.openxmlformats.org/officeDocument/2006/relationships/hyperlink" Target="http://dx.doi.org/10.1002/anie.200804188" TargetMode="External"/><Relationship Id="rId104" Type="http://schemas.openxmlformats.org/officeDocument/2006/relationships/image" Target="media/image40.emf"/><Relationship Id="rId105" Type="http://schemas.openxmlformats.org/officeDocument/2006/relationships/hyperlink" Target="http://dx.doi.org/10.1021/ja035489l" TargetMode="External"/><Relationship Id="rId106" Type="http://schemas.openxmlformats.org/officeDocument/2006/relationships/image" Target="media/image41.emf"/><Relationship Id="rId107" Type="http://schemas.openxmlformats.org/officeDocument/2006/relationships/hyperlink" Target="http://dx.doi.org/10.1002/1521-3773(20010302)40:5%3C930::AID-ANIE930%3E3.0.CO;2-7" TargetMode="External"/><Relationship Id="rId108" Type="http://schemas.openxmlformats.org/officeDocument/2006/relationships/image" Target="media/image42.emf"/><Relationship Id="rId109" Type="http://schemas.openxmlformats.org/officeDocument/2006/relationships/hyperlink" Target="http://dx.doi.org/10.1002/1521-3773(20001016)39:20%3C3707::AID-ANIE3707%3E3.0.CO;2-M" TargetMode="Externa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40" Type="http://schemas.openxmlformats.org/officeDocument/2006/relationships/hyperlink" Target="http://dx.doi.org/10.1126/science.1188403" TargetMode="External"/><Relationship Id="rId141" Type="http://schemas.openxmlformats.org/officeDocument/2006/relationships/image" Target="media/image5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6.png"/><Relationship Id="rId2" Type="http://schemas.openxmlformats.org/officeDocument/2006/relationships/hyperlink" Target="http://www.bode.ethz.ch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769BC3E-377C-9B45-B3B6-18DB9B6DC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19</Pages>
  <Words>4009</Words>
  <Characters>22852</Characters>
  <Application>Microsoft Macintosh Word</Application>
  <DocSecurity>0</DocSecurity>
  <Lines>190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Lecture 1: Key Concepts in Stereoselective Synthesis</vt:lpstr>
    </vt:vector>
  </TitlesOfParts>
  <Company>University of Pennsylvania</Company>
  <LinksUpToDate>false</LinksUpToDate>
  <CharactersWithSpaces>26808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Lecture 1: Key Concepts in Stereoselective Synthesis</dc:title>
  <dc:subject/>
  <dc:creator>Jeffrey Bode</dc:creator>
  <cp:keywords/>
  <dc:description/>
  <cp:lastModifiedBy>Fumito Saito</cp:lastModifiedBy>
  <cp:revision>6</cp:revision>
  <cp:lastPrinted>2015-10-17T15:03:00Z</cp:lastPrinted>
  <dcterms:created xsi:type="dcterms:W3CDTF">2015-10-17T15:37:00Z</dcterms:created>
  <dcterms:modified xsi:type="dcterms:W3CDTF">2015-10-18T14:05:00Z</dcterms:modified>
</cp:coreProperties>
</file>