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5" w:rsidRPr="00921BB2" w:rsidRDefault="00DD42F5" w:rsidP="00432AC0">
      <w:pPr>
        <w:rPr>
          <w:lang w:val="en-GB"/>
        </w:rPr>
      </w:pPr>
    </w:p>
    <w:p w:rsidR="009A6059" w:rsidRPr="00921BB2" w:rsidRDefault="0026245D" w:rsidP="00921BB2">
      <w:pPr>
        <w:pStyle w:val="Title"/>
        <w:spacing w:after="120"/>
        <w:rPr>
          <w:lang w:val="en-GB"/>
        </w:rPr>
      </w:pPr>
      <w:r w:rsidRPr="00921BB2">
        <w:rPr>
          <w:lang w:val="en-GB"/>
        </w:rPr>
        <w:t>Curriculum</w:t>
      </w:r>
      <w:r w:rsidR="00921BB2" w:rsidRPr="00921BB2">
        <w:rPr>
          <w:lang w:val="en-GB"/>
        </w:rPr>
        <w:t xml:space="preserve"> development project plan</w:t>
      </w:r>
    </w:p>
    <w:p w:rsidR="0026245D" w:rsidRPr="00921BB2" w:rsidRDefault="00F46C15" w:rsidP="0026245D">
      <w:pPr>
        <w:pStyle w:val="DokLauftext"/>
        <w:jc w:val="both"/>
        <w:rPr>
          <w:lang w:val="en-GB"/>
        </w:rPr>
      </w:pPr>
      <w:r>
        <w:rPr>
          <w:lang w:val="en-GB"/>
        </w:rPr>
        <w:t xml:space="preserve">This project plan presents the </w:t>
      </w:r>
      <w:r w:rsidR="00DB77F3">
        <w:rPr>
          <w:lang w:val="en-GB"/>
        </w:rPr>
        <w:t xml:space="preserve">most important steps in degree programme revision and degree programme development, and is intended as a planning aid </w:t>
      </w:r>
      <w:r w:rsidR="0026245D" w:rsidRPr="00921BB2">
        <w:rPr>
          <w:lang w:val="en-GB"/>
        </w:rPr>
        <w:t>(</w:t>
      </w:r>
      <w:r w:rsidR="00DB77F3">
        <w:rPr>
          <w:lang w:val="en-GB"/>
        </w:rPr>
        <w:t>see also</w:t>
      </w:r>
      <w:r w:rsidR="0026245D" w:rsidRPr="00921BB2">
        <w:rPr>
          <w:lang w:val="en-GB"/>
        </w:rPr>
        <w:t xml:space="preserve"> </w:t>
      </w:r>
      <w:hyperlink r:id="rId8" w:history="1">
        <w:r w:rsidR="00DB77F3">
          <w:rPr>
            <w:rStyle w:val="Hyperlink"/>
            <w:lang w:val="en-GB"/>
          </w:rPr>
          <w:t>curriculum development processes</w:t>
        </w:r>
      </w:hyperlink>
      <w:r w:rsidR="0026245D" w:rsidRPr="00921BB2">
        <w:rPr>
          <w:lang w:val="en-GB"/>
        </w:rPr>
        <w:t>).</w:t>
      </w:r>
    </w:p>
    <w:p w:rsidR="0026245D" w:rsidRPr="00921BB2" w:rsidRDefault="00DB77F3" w:rsidP="0026245D">
      <w:pPr>
        <w:pStyle w:val="DokLauftext"/>
        <w:jc w:val="both"/>
        <w:rPr>
          <w:lang w:val="en-GB"/>
        </w:rPr>
      </w:pPr>
      <w:r>
        <w:rPr>
          <w:lang w:val="en-GB"/>
        </w:rPr>
        <w:t xml:space="preserve">Time planning must be realistic. </w:t>
      </w:r>
      <w:r w:rsidR="00845DA5">
        <w:rPr>
          <w:lang w:val="en-GB"/>
        </w:rPr>
        <w:t>Note here</w:t>
      </w:r>
      <w:r>
        <w:rPr>
          <w:lang w:val="en-GB"/>
        </w:rPr>
        <w:t xml:space="preserve"> that Bachelor’s and Master’s degree programmes are subject to different approval deadlines:</w:t>
      </w:r>
    </w:p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p w:rsidR="0026245D" w:rsidRPr="00921BB2" w:rsidRDefault="0026245D" w:rsidP="00DB77F3">
      <w:pPr>
        <w:tabs>
          <w:tab w:val="left" w:pos="1134"/>
        </w:tabs>
        <w:ind w:left="2552" w:hanging="2552"/>
        <w:jc w:val="both"/>
        <w:rPr>
          <w:lang w:val="en-GB"/>
        </w:rPr>
      </w:pPr>
      <w:r w:rsidRPr="00921BB2">
        <w:rPr>
          <w:lang w:val="en-GB"/>
        </w:rPr>
        <w:t>Bachelor</w:t>
      </w:r>
      <w:r w:rsidR="00DB77F3">
        <w:rPr>
          <w:lang w:val="en-GB"/>
        </w:rPr>
        <w:t>’s programme</w:t>
      </w:r>
      <w:r w:rsidRPr="00921BB2">
        <w:rPr>
          <w:lang w:val="en-GB"/>
        </w:rPr>
        <w:t>:</w:t>
      </w:r>
      <w:r w:rsidRPr="00921BB2">
        <w:rPr>
          <w:i/>
          <w:lang w:val="en-GB"/>
        </w:rPr>
        <w:t xml:space="preserve"> </w:t>
      </w:r>
      <w:r w:rsidRPr="00921BB2">
        <w:rPr>
          <w:i/>
          <w:lang w:val="en-GB"/>
        </w:rPr>
        <w:tab/>
      </w:r>
      <w:r w:rsidR="00D7707E" w:rsidRPr="00D7707E">
        <w:rPr>
          <w:rFonts w:eastAsiaTheme="minorHAnsi"/>
          <w:lang w:val="en-GB" w:eastAsia="en-US"/>
        </w:rPr>
        <w:t>Department Conference approves the programme regulations at the latest at the end of the Autumn Semester in the year prior to programme implementation (Autumn Semester</w:t>
      </w:r>
      <w:r w:rsidRPr="00D7707E">
        <w:rPr>
          <w:rFonts w:eastAsiaTheme="minorHAnsi"/>
          <w:lang w:val="en-GB" w:eastAsia="en-US"/>
        </w:rPr>
        <w:t>)</w:t>
      </w:r>
    </w:p>
    <w:p w:rsidR="0026245D" w:rsidRPr="00921BB2" w:rsidRDefault="0026245D" w:rsidP="00D7707E">
      <w:pPr>
        <w:tabs>
          <w:tab w:val="left" w:pos="1134"/>
        </w:tabs>
        <w:ind w:left="2552" w:hanging="2552"/>
        <w:jc w:val="both"/>
        <w:rPr>
          <w:lang w:val="en-GB"/>
        </w:rPr>
      </w:pPr>
      <w:r w:rsidRPr="00921BB2">
        <w:rPr>
          <w:lang w:val="en-GB"/>
        </w:rPr>
        <w:t>Master</w:t>
      </w:r>
      <w:r w:rsidR="00DB77F3">
        <w:rPr>
          <w:lang w:val="en-GB"/>
        </w:rPr>
        <w:t>’s programme</w:t>
      </w:r>
      <w:r w:rsidRPr="00921BB2">
        <w:rPr>
          <w:lang w:val="en-GB"/>
        </w:rPr>
        <w:t xml:space="preserve">: </w:t>
      </w:r>
      <w:r w:rsidRPr="00921BB2">
        <w:rPr>
          <w:lang w:val="en-GB"/>
        </w:rPr>
        <w:tab/>
      </w:r>
      <w:r w:rsidR="00D7707E" w:rsidRPr="00D7707E">
        <w:rPr>
          <w:rFonts w:eastAsiaTheme="minorHAnsi"/>
          <w:lang w:val="en-GB" w:eastAsia="en-US"/>
        </w:rPr>
        <w:t>Department Conference approves the programme regulations at the latest at the</w:t>
      </w:r>
      <w:r w:rsidR="00D7707E">
        <w:rPr>
          <w:rFonts w:eastAsiaTheme="minorHAnsi"/>
          <w:lang w:val="en-GB" w:eastAsia="en-US"/>
        </w:rPr>
        <w:t xml:space="preserve"> beginning </w:t>
      </w:r>
      <w:r w:rsidR="00D7707E" w:rsidRPr="00D7707E">
        <w:rPr>
          <w:rFonts w:eastAsiaTheme="minorHAnsi"/>
          <w:lang w:val="en-GB" w:eastAsia="en-US"/>
        </w:rPr>
        <w:t>of the Autumn Semester in the year prior to programme implementation (Autumn Semester)</w:t>
      </w:r>
    </w:p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p w:rsidR="00F76F57" w:rsidRPr="00921BB2" w:rsidRDefault="00F76F57" w:rsidP="0026245D">
      <w:pPr>
        <w:tabs>
          <w:tab w:val="left" w:pos="1134"/>
        </w:tabs>
        <w:jc w:val="both"/>
        <w:rPr>
          <w:lang w:val="en-GB"/>
        </w:rPr>
      </w:pPr>
    </w:p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tbl>
      <w:tblPr>
        <w:tblStyle w:val="TableGrid"/>
        <w:tblW w:w="9468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78"/>
        <w:gridCol w:w="567"/>
        <w:gridCol w:w="2778"/>
        <w:gridCol w:w="567"/>
        <w:gridCol w:w="1389"/>
        <w:gridCol w:w="1389"/>
      </w:tblGrid>
      <w:tr w:rsidR="004C6324" w:rsidRPr="00921BB2" w:rsidTr="00524FE3">
        <w:trPr>
          <w:trHeight w:val="3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A5E6D" w:rsidRPr="00921BB2" w:rsidRDefault="00D15390" w:rsidP="004A5E6D">
            <w:pPr>
              <w:tabs>
                <w:tab w:val="left" w:pos="1134"/>
              </w:tabs>
              <w:spacing w:line="300" w:lineRule="exact"/>
              <w:jc w:val="right"/>
              <w:rPr>
                <w:b/>
                <w:sz w:val="20"/>
                <w:highlight w:val="yellow"/>
                <w:lang w:val="en-GB"/>
              </w:rPr>
            </w:pPr>
            <w:r w:rsidRPr="00921BB2">
              <w:rPr>
                <w:b/>
                <w:sz w:val="20"/>
                <w:lang w:val="en-GB"/>
              </w:rPr>
              <w:t>Bachelor</w:t>
            </w:r>
            <w:r w:rsidR="00D7707E">
              <w:rPr>
                <w:b/>
                <w:sz w:val="20"/>
                <w:lang w:val="en-GB"/>
              </w:rPr>
              <w:t>’s programme</w:t>
            </w:r>
            <w:r w:rsidR="00E425F0" w:rsidRPr="00921BB2">
              <w:rPr>
                <w:b/>
                <w:sz w:val="20"/>
                <w:lang w:val="en-GB"/>
              </w:rPr>
              <w:t>:</w:t>
            </w:r>
            <w:r w:rsidR="00E425F0" w:rsidRPr="00921BB2">
              <w:rPr>
                <w:b/>
                <w:sz w:val="20"/>
                <w:highlight w:val="yellow"/>
                <w:lang w:val="en-GB"/>
              </w:rPr>
              <w:t xml:space="preserve"> </w:t>
            </w:r>
          </w:p>
          <w:p w:rsidR="004C6324" w:rsidRPr="00921BB2" w:rsidRDefault="00D7707E" w:rsidP="00D7707E">
            <w:pPr>
              <w:tabs>
                <w:tab w:val="left" w:pos="1134"/>
              </w:tabs>
              <w:spacing w:line="300" w:lineRule="exact"/>
              <w:jc w:val="right"/>
              <w:rPr>
                <w:sz w:val="20"/>
                <w:lang w:val="en-GB"/>
              </w:rPr>
            </w:pPr>
            <w:r>
              <w:rPr>
                <w:b/>
                <w:sz w:val="20"/>
                <w:highlight w:val="yellow"/>
                <w:lang w:val="en-GB"/>
              </w:rPr>
              <w:t>At the latest</w:t>
            </w:r>
            <w:r w:rsidR="00205AD3" w:rsidRPr="00921BB2">
              <w:rPr>
                <w:b/>
                <w:sz w:val="20"/>
                <w:highlight w:val="yellow"/>
                <w:lang w:val="en-GB"/>
              </w:rPr>
              <w:t xml:space="preserve">: </w:t>
            </w:r>
            <w:r>
              <w:rPr>
                <w:sz w:val="20"/>
                <w:lang w:val="en-GB"/>
              </w:rPr>
              <w:t>Dept. Conf. approves prog</w:t>
            </w:r>
            <w:r w:rsidR="00845DA5">
              <w:rPr>
                <w:sz w:val="20"/>
                <w:lang w:val="en-GB"/>
              </w:rPr>
              <w:t>r</w:t>
            </w:r>
            <w:r>
              <w:rPr>
                <w:sz w:val="20"/>
                <w:lang w:val="en-GB"/>
              </w:rPr>
              <w:t>. regulations</w:t>
            </w:r>
            <w:r w:rsidR="004C6324" w:rsidRPr="00921BB2">
              <w:rPr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921BB2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6324" w:rsidRPr="00921BB2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921BB2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C6324" w:rsidRPr="00921BB2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 w:rsidRPr="00921BB2">
              <w:rPr>
                <w:sz w:val="20"/>
                <w:lang w:val="en-GB"/>
              </w:rPr>
              <w:t>Start Bachelor</w:t>
            </w:r>
            <w:r w:rsidR="00D7707E">
              <w:rPr>
                <w:sz w:val="20"/>
                <w:lang w:val="en-GB"/>
              </w:rPr>
              <w:t>’s programme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921BB2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</w:tr>
      <w:tr w:rsidR="00325F60" w:rsidRPr="00921BB2" w:rsidTr="00325F60">
        <w:trPr>
          <w:trHeight w:val="3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4A5E6D" w:rsidRPr="00921BB2" w:rsidRDefault="00EA4197" w:rsidP="004A5E6D">
            <w:pPr>
              <w:tabs>
                <w:tab w:val="left" w:pos="1134"/>
              </w:tabs>
              <w:spacing w:line="300" w:lineRule="exact"/>
              <w:rPr>
                <w:b/>
                <w:sz w:val="20"/>
                <w:lang w:val="en-GB"/>
              </w:rPr>
            </w:pPr>
            <w:r w:rsidRPr="00921BB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C2741" wp14:editId="48EAD45C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0</wp:posOffset>
                      </wp:positionV>
                      <wp:extent cx="196215" cy="948055"/>
                      <wp:effectExtent l="0" t="0" r="89535" b="615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" cy="9480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12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0.9pt;margin-top:0;width:15.4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" strokecolor="black [3213]" strokeweight="1.5pt">
                      <v:stroke endarrow="open" endarrowwidth="narrow" endarrowlength="short"/>
                    </v:shape>
                  </w:pict>
                </mc:Fallback>
              </mc:AlternateContent>
            </w:r>
            <w:r w:rsidR="00D15390" w:rsidRPr="00921BB2">
              <w:rPr>
                <w:b/>
                <w:sz w:val="20"/>
                <w:lang w:val="en-GB"/>
              </w:rPr>
              <w:t>Master</w:t>
            </w:r>
            <w:r w:rsidR="00D7707E">
              <w:rPr>
                <w:b/>
                <w:sz w:val="20"/>
                <w:lang w:val="en-GB"/>
              </w:rPr>
              <w:t>’s programme</w:t>
            </w:r>
            <w:r w:rsidR="00E425F0" w:rsidRPr="00921BB2">
              <w:rPr>
                <w:b/>
                <w:sz w:val="20"/>
                <w:lang w:val="en-GB"/>
              </w:rPr>
              <w:t xml:space="preserve">: </w:t>
            </w:r>
          </w:p>
          <w:p w:rsidR="00325F60" w:rsidRPr="00921BB2" w:rsidRDefault="004A5E6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 w:rsidRPr="00921BB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1AEE7" wp14:editId="33FFB9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349250</wp:posOffset>
                      </wp:positionV>
                      <wp:extent cx="180975" cy="404495"/>
                      <wp:effectExtent l="38100" t="0" r="28575" b="527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404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BCC5" id="Straight Arrow Connector 2" o:spid="_x0000_s1026" type="#_x0000_t32" style="position:absolute;margin-left:.65pt;margin-top:27.5pt;width:14.25pt;height:3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" strokecolor="black [3213]" strokeweight="1.5pt">
                      <v:stroke endarrow="open" endarrowwidth="narrow" endarrowlength="short"/>
                    </v:shape>
                  </w:pict>
                </mc:Fallback>
              </mc:AlternateContent>
            </w:r>
            <w:r w:rsidR="00D7707E">
              <w:rPr>
                <w:b/>
                <w:sz w:val="20"/>
                <w:lang w:val="en-GB"/>
              </w:rPr>
              <w:t>At the latest</w:t>
            </w:r>
            <w:r w:rsidR="00205AD3" w:rsidRPr="00921BB2">
              <w:rPr>
                <w:b/>
                <w:sz w:val="20"/>
                <w:lang w:val="en-GB"/>
              </w:rPr>
              <w:t>:</w:t>
            </w:r>
            <w:r w:rsidR="00205AD3" w:rsidRPr="00921BB2">
              <w:rPr>
                <w:sz w:val="20"/>
                <w:lang w:val="en-GB"/>
              </w:rPr>
              <w:t xml:space="preserve"> </w:t>
            </w:r>
            <w:r w:rsidR="00D7707E">
              <w:rPr>
                <w:sz w:val="20"/>
                <w:lang w:val="en-GB"/>
              </w:rPr>
              <w:t>Dept. Conf. approves prog</w:t>
            </w:r>
            <w:r w:rsidR="00845DA5">
              <w:rPr>
                <w:sz w:val="20"/>
                <w:lang w:val="en-GB"/>
              </w:rPr>
              <w:t>r</w:t>
            </w:r>
            <w:r w:rsidR="00D7707E">
              <w:rPr>
                <w:sz w:val="20"/>
                <w:lang w:val="en-GB"/>
              </w:rPr>
              <w:t>. regulations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921BB2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921BB2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921BB2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325F60" w:rsidRPr="00921BB2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 w:rsidRPr="00921BB2">
              <w:rPr>
                <w:sz w:val="20"/>
                <w:lang w:val="en-GB"/>
              </w:rPr>
              <w:t>Start Master</w:t>
            </w:r>
            <w:r w:rsidR="00D7707E">
              <w:rPr>
                <w:sz w:val="20"/>
                <w:lang w:val="en-GB"/>
              </w:rPr>
              <w:t>’s programme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921BB2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</w:tr>
      <w:tr w:rsidR="00457C0D" w:rsidRPr="00921BB2" w:rsidTr="00325F60">
        <w:trPr>
          <w:trHeight w:val="170"/>
        </w:trPr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E6D" w:rsidRPr="00921BB2" w:rsidRDefault="004A5E6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  <w:p w:rsidR="00457C0D" w:rsidRPr="00921BB2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921BB2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921BB2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921BB2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921BB2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</w:tr>
      <w:tr w:rsidR="004419FF" w:rsidRPr="00921BB2" w:rsidTr="00457C0D">
        <w:trPr>
          <w:trHeight w:val="425"/>
        </w:trPr>
        <w:tc>
          <w:tcPr>
            <w:tcW w:w="2778" w:type="dxa"/>
            <w:shd w:val="clear" w:color="auto" w:fill="F2EADD" w:themeFill="accent6" w:themeFillTint="33"/>
            <w:vAlign w:val="center"/>
          </w:tcPr>
          <w:p w:rsidR="004419FF" w:rsidRPr="00921BB2" w:rsidRDefault="00D7707E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Autumn Semester</w:t>
            </w:r>
          </w:p>
        </w:tc>
        <w:tc>
          <w:tcPr>
            <w:tcW w:w="567" w:type="dxa"/>
            <w:vAlign w:val="center"/>
          </w:tcPr>
          <w:p w:rsidR="004419FF" w:rsidRPr="00921BB2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shd w:val="clear" w:color="auto" w:fill="F2EADD" w:themeFill="accent6" w:themeFillTint="33"/>
            <w:vAlign w:val="center"/>
          </w:tcPr>
          <w:p w:rsidR="004419FF" w:rsidRPr="00921BB2" w:rsidRDefault="00D7707E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Spring Semester</w:t>
            </w:r>
          </w:p>
        </w:tc>
        <w:tc>
          <w:tcPr>
            <w:tcW w:w="567" w:type="dxa"/>
            <w:vAlign w:val="center"/>
          </w:tcPr>
          <w:p w:rsidR="004419FF" w:rsidRPr="00921BB2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</w:p>
        </w:tc>
        <w:tc>
          <w:tcPr>
            <w:tcW w:w="2778" w:type="dxa"/>
            <w:gridSpan w:val="2"/>
            <w:shd w:val="clear" w:color="auto" w:fill="F2EADD" w:themeFill="accent6" w:themeFillTint="33"/>
            <w:vAlign w:val="center"/>
          </w:tcPr>
          <w:p w:rsidR="004419FF" w:rsidRPr="00921BB2" w:rsidRDefault="00D7707E" w:rsidP="00D7707E">
            <w:pPr>
              <w:tabs>
                <w:tab w:val="left" w:pos="1134"/>
              </w:tabs>
              <w:spacing w:line="30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Autumn Semester</w:t>
            </w:r>
          </w:p>
        </w:tc>
      </w:tr>
    </w:tbl>
    <w:p w:rsidR="004419FF" w:rsidRPr="00921BB2" w:rsidRDefault="004419FF" w:rsidP="00457C0D">
      <w:pPr>
        <w:tabs>
          <w:tab w:val="right" w:pos="2694"/>
          <w:tab w:val="left" w:pos="3346"/>
          <w:tab w:val="left" w:pos="5851"/>
          <w:tab w:val="left" w:pos="6691"/>
          <w:tab w:val="left" w:pos="8805"/>
        </w:tabs>
        <w:jc w:val="both"/>
        <w:rPr>
          <w:sz w:val="20"/>
          <w:lang w:val="en-GB"/>
        </w:rPr>
      </w:pPr>
      <w:r w:rsidRPr="00921BB2">
        <w:rPr>
          <w:sz w:val="20"/>
          <w:lang w:val="en-GB"/>
        </w:rPr>
        <w:t>September</w:t>
      </w:r>
      <w:r w:rsidRPr="00921BB2">
        <w:rPr>
          <w:sz w:val="20"/>
          <w:lang w:val="en-GB"/>
        </w:rPr>
        <w:tab/>
        <w:t>De</w:t>
      </w:r>
      <w:r w:rsidR="00D7707E">
        <w:rPr>
          <w:sz w:val="20"/>
          <w:lang w:val="en-GB"/>
        </w:rPr>
        <w:t>c</w:t>
      </w:r>
      <w:r w:rsidRPr="00921BB2">
        <w:rPr>
          <w:sz w:val="20"/>
          <w:lang w:val="en-GB"/>
        </w:rPr>
        <w:t>ember</w:t>
      </w:r>
      <w:r w:rsidRPr="00921BB2">
        <w:rPr>
          <w:sz w:val="20"/>
          <w:lang w:val="en-GB"/>
        </w:rPr>
        <w:tab/>
        <w:t>Februar</w:t>
      </w:r>
      <w:r w:rsidR="00D7707E">
        <w:rPr>
          <w:sz w:val="20"/>
          <w:lang w:val="en-GB"/>
        </w:rPr>
        <w:t>y</w:t>
      </w:r>
      <w:r w:rsidRPr="00921BB2">
        <w:rPr>
          <w:sz w:val="20"/>
          <w:lang w:val="en-GB"/>
        </w:rPr>
        <w:tab/>
        <w:t>Ma</w:t>
      </w:r>
      <w:r w:rsidR="00D7707E">
        <w:rPr>
          <w:sz w:val="20"/>
          <w:lang w:val="en-GB"/>
        </w:rPr>
        <w:t>y</w:t>
      </w:r>
      <w:r w:rsidRPr="00921BB2">
        <w:rPr>
          <w:sz w:val="20"/>
          <w:lang w:val="en-GB"/>
        </w:rPr>
        <w:tab/>
        <w:t>September</w:t>
      </w:r>
      <w:r w:rsidR="004A5E6D" w:rsidRPr="00921BB2">
        <w:rPr>
          <w:sz w:val="20"/>
          <w:lang w:val="en-GB"/>
        </w:rPr>
        <w:t xml:space="preserve">                De</w:t>
      </w:r>
      <w:r w:rsidR="00D7707E">
        <w:rPr>
          <w:sz w:val="20"/>
          <w:lang w:val="en-GB"/>
        </w:rPr>
        <w:t>c</w:t>
      </w:r>
      <w:r w:rsidR="00457C0D" w:rsidRPr="00921BB2">
        <w:rPr>
          <w:sz w:val="20"/>
          <w:lang w:val="en-GB"/>
        </w:rPr>
        <w:t>ember</w:t>
      </w:r>
    </w:p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p w:rsidR="005A29B7" w:rsidRPr="00921BB2" w:rsidRDefault="005A29B7" w:rsidP="005A29B7">
      <w:pPr>
        <w:rPr>
          <w:lang w:val="en-GB"/>
        </w:rPr>
      </w:pPr>
    </w:p>
    <w:p w:rsidR="0026245D" w:rsidRPr="00921BB2" w:rsidRDefault="00D7707E" w:rsidP="0026245D">
      <w:pPr>
        <w:pStyle w:val="Heading1"/>
        <w:rPr>
          <w:lang w:val="en-GB"/>
        </w:rPr>
      </w:pPr>
      <w:r>
        <w:rPr>
          <w:lang w:val="en-GB"/>
        </w:rPr>
        <w:t>Goal</w:t>
      </w:r>
      <w:r w:rsidR="0026245D" w:rsidRPr="00921BB2">
        <w:rPr>
          <w:lang w:val="en-GB"/>
        </w:rPr>
        <w:t xml:space="preserve"> </w:t>
      </w:r>
      <w:r w:rsidR="0026245D" w:rsidRPr="00921BB2">
        <w:rPr>
          <w:b w:val="0"/>
          <w:lang w:val="en-GB"/>
        </w:rPr>
        <w:t>(</w:t>
      </w:r>
      <w:r w:rsidR="00CB1AC3">
        <w:rPr>
          <w:b w:val="0"/>
          <w:lang w:val="en-GB"/>
        </w:rPr>
        <w:t xml:space="preserve">what improvements </w:t>
      </w:r>
      <w:r w:rsidR="0057491D">
        <w:rPr>
          <w:b w:val="0"/>
          <w:lang w:val="en-GB"/>
        </w:rPr>
        <w:t>should</w:t>
      </w:r>
      <w:r w:rsidR="00CB1AC3">
        <w:rPr>
          <w:b w:val="0"/>
          <w:lang w:val="en-GB"/>
        </w:rPr>
        <w:t xml:space="preserve"> this curriculum development project</w:t>
      </w:r>
      <w:r w:rsidR="0057491D">
        <w:rPr>
          <w:b w:val="0"/>
          <w:lang w:val="en-GB"/>
        </w:rPr>
        <w:t xml:space="preserve"> bring</w:t>
      </w:r>
      <w:r w:rsidR="0026245D" w:rsidRPr="00921BB2">
        <w:rPr>
          <w:b w:val="0"/>
          <w:lang w:val="en-GB"/>
        </w:rPr>
        <w:t>?)</w:t>
      </w:r>
      <w:r w:rsidR="0026245D" w:rsidRPr="00921BB2">
        <w:rPr>
          <w:lang w:val="en-GB"/>
        </w:rPr>
        <w:t xml:space="preserve">: </w:t>
      </w:r>
    </w:p>
    <w:p w:rsidR="0026245D" w:rsidRPr="00921BB2" w:rsidRDefault="0026245D" w:rsidP="0026245D">
      <w:pPr>
        <w:pStyle w:val="Heading1"/>
        <w:ind w:right="-284"/>
        <w:rPr>
          <w:lang w:val="en-GB"/>
        </w:rPr>
      </w:pPr>
      <w:r w:rsidRPr="00921BB2">
        <w:rPr>
          <w:lang w:val="en-GB"/>
        </w:rPr>
        <w:t>Proje</w:t>
      </w:r>
      <w:r w:rsidR="00D7707E">
        <w:rPr>
          <w:lang w:val="en-GB"/>
        </w:rPr>
        <w:t>c</w:t>
      </w:r>
      <w:r w:rsidRPr="00921BB2">
        <w:rPr>
          <w:lang w:val="en-GB"/>
        </w:rPr>
        <w:t>t</w:t>
      </w:r>
      <w:r w:rsidR="00D7707E">
        <w:rPr>
          <w:lang w:val="en-GB"/>
        </w:rPr>
        <w:t xml:space="preserve"> </w:t>
      </w:r>
      <w:r w:rsidRPr="00921BB2">
        <w:rPr>
          <w:lang w:val="en-GB"/>
        </w:rPr>
        <w:t>le</w:t>
      </w:r>
      <w:r w:rsidR="00D7707E">
        <w:rPr>
          <w:lang w:val="en-GB"/>
        </w:rPr>
        <w:t>ader</w:t>
      </w:r>
      <w:r w:rsidRPr="00921BB2">
        <w:rPr>
          <w:lang w:val="en-GB"/>
        </w:rPr>
        <w:t xml:space="preserve">: </w:t>
      </w:r>
    </w:p>
    <w:p w:rsidR="0026245D" w:rsidRPr="00921BB2" w:rsidRDefault="0026245D" w:rsidP="0026245D">
      <w:pPr>
        <w:pStyle w:val="Heading1"/>
        <w:rPr>
          <w:lang w:val="en-GB"/>
        </w:rPr>
      </w:pPr>
      <w:r w:rsidRPr="00921BB2">
        <w:rPr>
          <w:lang w:val="en-GB"/>
        </w:rPr>
        <w:t>Proje</w:t>
      </w:r>
      <w:r w:rsidR="00D7707E">
        <w:rPr>
          <w:lang w:val="en-GB"/>
        </w:rPr>
        <w:t>c</w:t>
      </w:r>
      <w:r w:rsidRPr="00921BB2">
        <w:rPr>
          <w:lang w:val="en-GB"/>
        </w:rPr>
        <w:t>t</w:t>
      </w:r>
      <w:r w:rsidR="00D7707E">
        <w:rPr>
          <w:lang w:val="en-GB"/>
        </w:rPr>
        <w:t xml:space="preserve"> </w:t>
      </w:r>
      <w:r w:rsidRPr="00921BB2">
        <w:rPr>
          <w:lang w:val="en-GB"/>
        </w:rPr>
        <w:t xml:space="preserve">start: </w:t>
      </w:r>
    </w:p>
    <w:p w:rsidR="00B32ADD" w:rsidRPr="00921BB2" w:rsidRDefault="0026245D" w:rsidP="0026245D">
      <w:pPr>
        <w:pStyle w:val="Heading1"/>
        <w:rPr>
          <w:lang w:val="en-GB"/>
        </w:rPr>
      </w:pPr>
      <w:r w:rsidRPr="00921BB2">
        <w:rPr>
          <w:lang w:val="en-GB"/>
        </w:rPr>
        <w:t>Start</w:t>
      </w:r>
      <w:r w:rsidR="00D7707E">
        <w:rPr>
          <w:lang w:val="en-GB"/>
        </w:rPr>
        <w:t>ing date of revised/new degree programme</w:t>
      </w:r>
      <w:r w:rsidRPr="00921BB2">
        <w:rPr>
          <w:lang w:val="en-GB"/>
        </w:rPr>
        <w:t xml:space="preserve">: </w:t>
      </w:r>
    </w:p>
    <w:p w:rsidR="00B32ADD" w:rsidRPr="00921BB2" w:rsidRDefault="00B32ADD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B05E0A" w:themeColor="accent1" w:themeShade="BF"/>
          <w:sz w:val="32"/>
          <w:szCs w:val="28"/>
          <w:lang w:val="en-GB"/>
        </w:rPr>
      </w:pPr>
      <w:r w:rsidRPr="00921BB2">
        <w:rPr>
          <w:lang w:val="en-GB"/>
        </w:rPr>
        <w:br w:type="page"/>
      </w:r>
    </w:p>
    <w:p w:rsidR="0026245D" w:rsidRPr="00921BB2" w:rsidRDefault="0026245D" w:rsidP="0026245D">
      <w:pPr>
        <w:pStyle w:val="Heading1"/>
        <w:rPr>
          <w:lang w:val="en-GB"/>
        </w:rPr>
      </w:pPr>
      <w:r w:rsidRPr="00921BB2">
        <w:rPr>
          <w:lang w:val="en-GB"/>
        </w:rPr>
        <w:lastRenderedPageBreak/>
        <w:t>Proje</w:t>
      </w:r>
      <w:r w:rsidR="00AE4CB4">
        <w:rPr>
          <w:lang w:val="en-GB"/>
        </w:rPr>
        <w:t>c</w:t>
      </w:r>
      <w:r w:rsidRPr="00921BB2">
        <w:rPr>
          <w:lang w:val="en-GB"/>
        </w:rPr>
        <w:t>t</w:t>
      </w:r>
      <w:r w:rsidR="00AE4CB4">
        <w:rPr>
          <w:lang w:val="en-GB"/>
        </w:rPr>
        <w:t xml:space="preserve"> steps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62"/>
        <w:gridCol w:w="7415"/>
        <w:gridCol w:w="1270"/>
      </w:tblGrid>
      <w:tr w:rsidR="0026245D" w:rsidRPr="00921BB2" w:rsidTr="00C23DB8">
        <w:trPr>
          <w:cantSplit/>
          <w:trHeight w:val="320"/>
        </w:trPr>
        <w:tc>
          <w:tcPr>
            <w:tcW w:w="1062" w:type="dxa"/>
            <w:shd w:val="clear" w:color="auto" w:fill="E6D5BC" w:themeFill="accent6" w:themeFillTint="66"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E6D5BC" w:themeFill="accent6" w:themeFillTint="66"/>
          </w:tcPr>
          <w:p w:rsidR="0026245D" w:rsidRPr="00921BB2" w:rsidRDefault="00AE4CB4" w:rsidP="00A849DB">
            <w:pPr>
              <w:pStyle w:val="DokTabellentext"/>
              <w:spacing w:line="34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What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6D5BC" w:themeFill="accent6" w:themeFillTint="66"/>
          </w:tcPr>
          <w:p w:rsidR="0026245D" w:rsidRPr="00921BB2" w:rsidRDefault="00AE4CB4" w:rsidP="00A849DB">
            <w:pPr>
              <w:pStyle w:val="DokTabellentext"/>
              <w:spacing w:line="34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When</w:t>
            </w:r>
          </w:p>
        </w:tc>
      </w:tr>
      <w:tr w:rsidR="0026245D" w:rsidRPr="005A0A7B" w:rsidTr="00A849DB">
        <w:trPr>
          <w:cantSplit/>
          <w:trHeight w:val="680"/>
        </w:trPr>
        <w:tc>
          <w:tcPr>
            <w:tcW w:w="1062" w:type="dxa"/>
            <w:vMerge w:val="restart"/>
            <w:textDirection w:val="btLr"/>
          </w:tcPr>
          <w:p w:rsidR="0026245D" w:rsidRPr="00921BB2" w:rsidRDefault="00921BB2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Requirements</w:t>
            </w:r>
          </w:p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bottom w:val="dashed" w:sz="4" w:space="0" w:color="auto"/>
              <w:right w:val="single" w:sz="4" w:space="0" w:color="auto"/>
            </w:tcBorders>
          </w:tcPr>
          <w:p w:rsidR="0026245D" w:rsidRPr="00921BB2" w:rsidRDefault="004F600E" w:rsidP="00137725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Needs analysis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 (</w:t>
            </w:r>
            <w:r w:rsidR="00137725">
              <w:rPr>
                <w:sz w:val="20"/>
                <w:szCs w:val="20"/>
                <w:lang w:val="en-GB"/>
              </w:rPr>
              <w:t>via m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eetings, </w:t>
            </w:r>
            <w:r w:rsidR="00137725">
              <w:rPr>
                <w:sz w:val="20"/>
                <w:szCs w:val="20"/>
                <w:lang w:val="en-GB"/>
              </w:rPr>
              <w:t>w</w:t>
            </w:r>
            <w:r w:rsidR="0026245D" w:rsidRPr="00921BB2">
              <w:rPr>
                <w:sz w:val="20"/>
                <w:szCs w:val="20"/>
                <w:lang w:val="en-GB"/>
              </w:rPr>
              <w:t>orkshop</w:t>
            </w:r>
            <w:r w:rsidR="00137725">
              <w:rPr>
                <w:sz w:val="20"/>
                <w:szCs w:val="20"/>
                <w:lang w:val="en-GB"/>
              </w:rPr>
              <w:t>s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 </w:t>
            </w:r>
            <w:r w:rsidR="00137725">
              <w:rPr>
                <w:sz w:val="20"/>
                <w:szCs w:val="20"/>
                <w:lang w:val="en-GB"/>
              </w:rPr>
              <w:t>with professors, lecturers, students, alumni, specialists)</w:t>
            </w: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680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137725" w:rsidP="00845DA5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contact</w:t>
            </w:r>
            <w:r w:rsidR="0026245D" w:rsidRPr="00921BB2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priority</w:t>
            </w:r>
            <w:r w:rsidR="00845DA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setting: Vice-Rector Curriculum Development and Deputy Head of Ac</w:t>
            </w:r>
            <w:r w:rsidR="005109F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Services provide guidance and identify help needed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680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137725" w:rsidP="00137725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Report, with application, submitted to Department Conference</w:t>
            </w: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681"/>
        </w:trPr>
        <w:tc>
          <w:tcPr>
            <w:tcW w:w="1062" w:type="dxa"/>
            <w:vMerge w:val="restart"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921BB2">
              <w:rPr>
                <w:rFonts w:eastAsia="Times" w:cs="Times New Roman"/>
                <w:sz w:val="22"/>
                <w:szCs w:val="20"/>
                <w:lang w:val="en-GB" w:eastAsia="de-CH"/>
              </w:rPr>
              <w:br w:type="page"/>
            </w:r>
            <w:r w:rsidR="00921BB2">
              <w:rPr>
                <w:b/>
                <w:sz w:val="20"/>
                <w:szCs w:val="20"/>
                <w:lang w:val="en-GB"/>
              </w:rPr>
              <w:t>Rough concept</w:t>
            </w:r>
            <w:r w:rsidRPr="00921BB2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Pr="00921BB2" w:rsidRDefault="0026245D" w:rsidP="0026245D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 w:rsidRPr="00921BB2">
              <w:rPr>
                <w:sz w:val="20"/>
                <w:szCs w:val="20"/>
                <w:lang w:val="en-GB"/>
              </w:rPr>
              <w:t>Department</w:t>
            </w:r>
            <w:r w:rsidR="00137725">
              <w:rPr>
                <w:sz w:val="20"/>
                <w:szCs w:val="20"/>
                <w:lang w:val="en-GB"/>
              </w:rPr>
              <w:t xml:space="preserve"> Conference</w:t>
            </w:r>
            <w:r w:rsidRPr="00921BB2">
              <w:rPr>
                <w:sz w:val="20"/>
                <w:szCs w:val="20"/>
                <w:lang w:val="en-GB"/>
              </w:rPr>
              <w:t xml:space="preserve">: </w:t>
            </w:r>
            <w:r w:rsidR="00137725">
              <w:rPr>
                <w:sz w:val="20"/>
                <w:szCs w:val="20"/>
                <w:lang w:val="en-GB"/>
              </w:rPr>
              <w:t>Decision regarding revision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621493" w:rsidP="00845DA5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Deputy Head of Ac</w:t>
            </w:r>
            <w:r w:rsidR="005109FB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Services and Vice-Rector Curriculum Development evaluate project and time plan 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621493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 w:rsidRPr="00921BB2">
              <w:rPr>
                <w:sz w:val="20"/>
                <w:szCs w:val="20"/>
                <w:lang w:val="en-GB"/>
              </w:rPr>
              <w:t>Detail</w:t>
            </w:r>
            <w:r w:rsidR="00621493">
              <w:rPr>
                <w:sz w:val="20"/>
                <w:szCs w:val="20"/>
                <w:lang w:val="en-GB"/>
              </w:rPr>
              <w:t>ed project planning: Time plan, establishment of working group, task formulation, establishment of project organisation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621493" w:rsidP="00621493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Compile rough concept and draft qualification profile</w:t>
            </w: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65"/>
        </w:trPr>
        <w:tc>
          <w:tcPr>
            <w:tcW w:w="1062" w:type="dxa"/>
            <w:vMerge w:val="restart"/>
            <w:textDirection w:val="btLr"/>
          </w:tcPr>
          <w:p w:rsidR="0026245D" w:rsidRPr="00921BB2" w:rsidRDefault="00921BB2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Detailed concept</w:t>
            </w:r>
          </w:p>
          <w:p w:rsidR="0026245D" w:rsidRPr="00921BB2" w:rsidRDefault="0026245D" w:rsidP="00921BB2">
            <w:pPr>
              <w:pStyle w:val="DokTabellentext"/>
              <w:spacing w:line="28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Pr="00921BB2" w:rsidRDefault="00CA1F02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 w:rsidRPr="00CA1F02">
              <w:rPr>
                <w:sz w:val="20"/>
                <w:szCs w:val="20"/>
                <w:lang w:val="en-GB"/>
              </w:rPr>
              <w:t>Dep</w:t>
            </w:r>
            <w:r w:rsidR="005109FB">
              <w:rPr>
                <w:sz w:val="20"/>
                <w:szCs w:val="20"/>
                <w:lang w:val="en-GB"/>
              </w:rPr>
              <w:t>t.</w:t>
            </w:r>
            <w:r w:rsidRPr="00CA1F02">
              <w:rPr>
                <w:sz w:val="20"/>
                <w:szCs w:val="20"/>
                <w:lang w:val="en-GB"/>
              </w:rPr>
              <w:t xml:space="preserve"> Teaching Commission </w:t>
            </w:r>
            <w:r>
              <w:rPr>
                <w:sz w:val="20"/>
                <w:szCs w:val="20"/>
                <w:lang w:val="en-GB"/>
              </w:rPr>
              <w:t>reviews rough concept and qualification profile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ind w:left="357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8B5FDB" w:rsidP="005109FB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Working group meetings to develop detailed concept (q</w:t>
            </w:r>
            <w:r w:rsidR="0026245D" w:rsidRPr="00921BB2">
              <w:rPr>
                <w:sz w:val="20"/>
                <w:szCs w:val="20"/>
                <w:lang w:val="en-GB"/>
              </w:rPr>
              <w:t>ualifi</w:t>
            </w:r>
            <w:r>
              <w:rPr>
                <w:sz w:val="20"/>
                <w:szCs w:val="20"/>
                <w:lang w:val="en-GB"/>
              </w:rPr>
              <w:t>c</w:t>
            </w:r>
            <w:r w:rsidR="0026245D" w:rsidRPr="00921BB2">
              <w:rPr>
                <w:sz w:val="20"/>
                <w:szCs w:val="20"/>
                <w:lang w:val="en-GB"/>
              </w:rPr>
              <w:t>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26245D" w:rsidRPr="00921BB2">
              <w:rPr>
                <w:sz w:val="20"/>
                <w:szCs w:val="20"/>
                <w:lang w:val="en-GB"/>
              </w:rPr>
              <w:t>profil</w:t>
            </w:r>
            <w:r>
              <w:rPr>
                <w:sz w:val="20"/>
                <w:szCs w:val="20"/>
                <w:lang w:val="en-GB"/>
              </w:rPr>
              <w:t>e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admission requirements, structure, courses, teaching and learning forms, teaching staff, organisation classroom sessions / independent study elements, examinations</w:t>
            </w:r>
            <w:r w:rsidR="0026245D" w:rsidRPr="00921BB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6972F7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Course organisation </w:t>
            </w:r>
            <w:r w:rsidR="0026245D" w:rsidRPr="00921BB2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teaching staff and dates booked</w:t>
            </w:r>
            <w:r w:rsidR="0026245D" w:rsidRPr="00921BB2">
              <w:rPr>
                <w:sz w:val="20"/>
                <w:szCs w:val="20"/>
                <w:lang w:val="en-GB"/>
              </w:rPr>
              <w:t>)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ind w:left="357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6972F7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the Deputy Head of Ac</w:t>
            </w:r>
            <w:r w:rsidR="005109F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Services regarding programme regulations and transitional provisions </w:t>
            </w:r>
            <w:r w:rsidR="00205AD3" w:rsidRPr="00921BB2">
              <w:rPr>
                <w:sz w:val="20"/>
                <w:szCs w:val="20"/>
                <w:lang w:val="en-GB"/>
              </w:rPr>
              <w:t xml:space="preserve"> </w:t>
            </w:r>
            <w:r w:rsidR="00E425F0" w:rsidRPr="00921BB2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e.g.</w:t>
            </w:r>
            <w:r w:rsidR="00845DA5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run the old degree programme in parallel for one year?</w:t>
            </w:r>
            <w:r w:rsidR="00E425F0" w:rsidRPr="00921BB2">
              <w:rPr>
                <w:sz w:val="20"/>
                <w:szCs w:val="20"/>
                <w:lang w:val="en-GB"/>
              </w:rPr>
              <w:t>)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6972F7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Vice-Rector Curriculum Development for reviewing of qualification profile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3C0F41" w:rsidP="005109FB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Compile application package for Department Conference: Report, draft programme regulations (drafted by Deputy Head of Ac</w:t>
            </w:r>
            <w:r w:rsidR="005109F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Services</w:t>
            </w:r>
            <w:r w:rsidR="004C6324" w:rsidRPr="00921BB2">
              <w:rPr>
                <w:sz w:val="20"/>
                <w:szCs w:val="20"/>
                <w:lang w:val="en-GB"/>
              </w:rPr>
              <w:t>)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courses including examinations, qualification profile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3C0F41" w:rsidP="005109FB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indicated: </w:t>
            </w:r>
            <w:r w:rsidR="0026245D" w:rsidRPr="00921BB2">
              <w:rPr>
                <w:sz w:val="20"/>
                <w:szCs w:val="20"/>
                <w:lang w:val="en-GB"/>
              </w:rPr>
              <w:t>Innovedum</w:t>
            </w:r>
            <w:r>
              <w:rPr>
                <w:sz w:val="20"/>
                <w:szCs w:val="20"/>
                <w:lang w:val="en-GB"/>
              </w:rPr>
              <w:t xml:space="preserve"> Fund</w:t>
            </w:r>
            <w:r w:rsidR="005109FB">
              <w:rPr>
                <w:sz w:val="20"/>
                <w:szCs w:val="20"/>
                <w:lang w:val="en-GB"/>
              </w:rPr>
              <w:t xml:space="preserve"> application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5109FB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Set up or update degree programme website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</w:tbl>
    <w:p w:rsidR="00C23DB8" w:rsidRPr="00921BB2" w:rsidRDefault="00C23DB8">
      <w:pPr>
        <w:rPr>
          <w:lang w:val="en-GB"/>
        </w:rPr>
      </w:pPr>
      <w:r w:rsidRPr="00921BB2">
        <w:rPr>
          <w:lang w:val="en-GB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62"/>
        <w:gridCol w:w="7415"/>
        <w:gridCol w:w="1270"/>
      </w:tblGrid>
      <w:tr w:rsidR="0026245D" w:rsidRPr="005A0A7B" w:rsidTr="00A849DB">
        <w:trPr>
          <w:cantSplit/>
          <w:trHeight w:val="930"/>
        </w:trPr>
        <w:tc>
          <w:tcPr>
            <w:tcW w:w="1062" w:type="dxa"/>
            <w:vMerge w:val="restart"/>
            <w:textDirection w:val="btLr"/>
          </w:tcPr>
          <w:p w:rsidR="0026245D" w:rsidRPr="00921BB2" w:rsidRDefault="00921BB2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Approval</w:t>
            </w:r>
            <w:r w:rsidR="0026245D" w:rsidRPr="00921BB2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single" w:sz="4" w:space="0" w:color="auto"/>
              <w:bottom w:val="dashed" w:sz="4" w:space="0" w:color="auto"/>
            </w:tcBorders>
          </w:tcPr>
          <w:p w:rsidR="0026245D" w:rsidRPr="00921BB2" w:rsidRDefault="005431D5" w:rsidP="0026245D">
            <w:pPr>
              <w:pStyle w:val="DokTabellentext"/>
              <w:numPr>
                <w:ilvl w:val="0"/>
                <w:numId w:val="22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Approval of detailed concept by Depart</w:t>
            </w:r>
            <w:r w:rsidR="0026245D" w:rsidRPr="00921BB2">
              <w:rPr>
                <w:sz w:val="20"/>
                <w:szCs w:val="20"/>
                <w:lang w:val="en-GB"/>
              </w:rPr>
              <w:t>ment</w:t>
            </w:r>
            <w:r>
              <w:rPr>
                <w:sz w:val="20"/>
                <w:szCs w:val="20"/>
                <w:lang w:val="en-GB"/>
              </w:rPr>
              <w:t xml:space="preserve"> Conference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: </w:t>
            </w:r>
          </w:p>
          <w:p w:rsidR="0026245D" w:rsidRPr="00921BB2" w:rsidRDefault="004C6324" w:rsidP="00A849DB">
            <w:pPr>
              <w:pStyle w:val="DokTabellentext"/>
              <w:spacing w:line="340" w:lineRule="exact"/>
              <w:ind w:left="714" w:hanging="357"/>
              <w:rPr>
                <w:sz w:val="20"/>
                <w:szCs w:val="20"/>
                <w:lang w:val="en-GB"/>
              </w:rPr>
            </w:pPr>
            <w:r w:rsidRPr="00921BB2">
              <w:rPr>
                <w:sz w:val="20"/>
                <w:szCs w:val="20"/>
                <w:lang w:val="en-GB"/>
              </w:rPr>
              <w:t>Bachelor</w:t>
            </w:r>
            <w:r w:rsidR="005431D5">
              <w:rPr>
                <w:sz w:val="20"/>
                <w:szCs w:val="20"/>
                <w:lang w:val="en-GB"/>
              </w:rPr>
              <w:t>’s programme</w:t>
            </w:r>
            <w:r w:rsidRPr="00921BB2">
              <w:rPr>
                <w:sz w:val="20"/>
                <w:szCs w:val="20"/>
                <w:lang w:val="en-GB"/>
              </w:rPr>
              <w:t xml:space="preserve">: </w:t>
            </w:r>
            <w:r w:rsidR="005431D5">
              <w:rPr>
                <w:sz w:val="20"/>
                <w:szCs w:val="20"/>
                <w:lang w:val="en-GB"/>
              </w:rPr>
              <w:t>At the latest end of Autumn Semester of year prior to the effective date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 (</w:t>
            </w:r>
            <w:r w:rsidR="005431D5">
              <w:rPr>
                <w:sz w:val="20"/>
                <w:szCs w:val="20"/>
                <w:lang w:val="en-GB"/>
              </w:rPr>
              <w:t>Autumn Semester</w:t>
            </w:r>
            <w:r w:rsidR="0026245D" w:rsidRPr="00921BB2">
              <w:rPr>
                <w:sz w:val="20"/>
                <w:szCs w:val="20"/>
                <w:lang w:val="en-GB"/>
              </w:rPr>
              <w:t>)</w:t>
            </w:r>
          </w:p>
          <w:p w:rsidR="0026245D" w:rsidRPr="00921BB2" w:rsidRDefault="0026245D" w:rsidP="00845DA5">
            <w:pPr>
              <w:pStyle w:val="DokTabellentext"/>
              <w:spacing w:line="340" w:lineRule="exact"/>
              <w:ind w:left="714" w:hanging="357"/>
              <w:rPr>
                <w:sz w:val="20"/>
                <w:szCs w:val="20"/>
                <w:lang w:val="en-GB"/>
              </w:rPr>
            </w:pPr>
            <w:r w:rsidRPr="00921BB2">
              <w:rPr>
                <w:sz w:val="20"/>
                <w:szCs w:val="20"/>
                <w:lang w:val="en-GB"/>
              </w:rPr>
              <w:t>Master</w:t>
            </w:r>
            <w:r w:rsidR="005431D5">
              <w:rPr>
                <w:sz w:val="20"/>
                <w:szCs w:val="20"/>
                <w:lang w:val="en-GB"/>
              </w:rPr>
              <w:t>’s programme</w:t>
            </w:r>
            <w:r w:rsidRPr="00921BB2">
              <w:rPr>
                <w:sz w:val="20"/>
                <w:szCs w:val="20"/>
                <w:lang w:val="en-GB"/>
              </w:rPr>
              <w:t>:</w:t>
            </w:r>
            <w:r w:rsidR="005431D5" w:rsidRPr="00921BB2">
              <w:rPr>
                <w:sz w:val="20"/>
                <w:szCs w:val="20"/>
                <w:lang w:val="en-GB"/>
              </w:rPr>
              <w:t xml:space="preserve"> </w:t>
            </w:r>
            <w:r w:rsidR="005431D5">
              <w:rPr>
                <w:sz w:val="20"/>
                <w:szCs w:val="20"/>
                <w:lang w:val="en-GB"/>
              </w:rPr>
              <w:t>At the latest beginning of Autumn Semester of year prior to the effective date</w:t>
            </w:r>
            <w:r w:rsidR="005431D5" w:rsidRPr="00921BB2">
              <w:rPr>
                <w:sz w:val="20"/>
                <w:szCs w:val="20"/>
                <w:lang w:val="en-GB"/>
              </w:rPr>
              <w:t xml:space="preserve"> (</w:t>
            </w:r>
            <w:r w:rsidR="005431D5">
              <w:rPr>
                <w:sz w:val="20"/>
                <w:szCs w:val="20"/>
                <w:lang w:val="en-GB"/>
              </w:rPr>
              <w:t>Autumn Semester</w:t>
            </w:r>
            <w:r w:rsidR="005431D5" w:rsidRPr="00921BB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930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</w:tcBorders>
          </w:tcPr>
          <w:p w:rsidR="0026245D" w:rsidRPr="00921BB2" w:rsidRDefault="005431D5" w:rsidP="005431D5">
            <w:pPr>
              <w:pStyle w:val="DokTabellentext"/>
              <w:numPr>
                <w:ilvl w:val="0"/>
                <w:numId w:val="22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Deputy Head of Ac. Services for reviewing of application package and application to Executive Board</w:t>
            </w:r>
          </w:p>
        </w:tc>
        <w:tc>
          <w:tcPr>
            <w:tcW w:w="1270" w:type="dxa"/>
            <w:tcBorders>
              <w:top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26245D">
        <w:trPr>
          <w:cantSplit/>
          <w:trHeight w:val="308"/>
        </w:trPr>
        <w:tc>
          <w:tcPr>
            <w:tcW w:w="1062" w:type="dxa"/>
            <w:shd w:val="clear" w:color="auto" w:fill="F2EADD" w:themeFill="accent6" w:themeFillTint="33"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F2EADD" w:themeFill="accent6" w:themeFillTint="33"/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2EADD" w:themeFill="accent6" w:themeFillTint="33"/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02"/>
        </w:trPr>
        <w:tc>
          <w:tcPr>
            <w:tcW w:w="1062" w:type="dxa"/>
            <w:vMerge w:val="restart"/>
            <w:textDirection w:val="btLr"/>
          </w:tcPr>
          <w:p w:rsidR="0026245D" w:rsidRPr="00921BB2" w:rsidRDefault="0026245D" w:rsidP="00921BB2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921BB2">
              <w:rPr>
                <w:rFonts w:eastAsia="Times" w:cs="Times New Roman"/>
                <w:sz w:val="22"/>
                <w:szCs w:val="20"/>
                <w:lang w:val="en-GB" w:eastAsia="de-CH"/>
              </w:rPr>
              <w:br w:type="page"/>
            </w:r>
            <w:r w:rsidR="00921BB2">
              <w:rPr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Pr="00921BB2" w:rsidRDefault="005431D5" w:rsidP="0026245D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Development </w:t>
            </w:r>
            <w:r w:rsidR="00845DA5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 revision of individual courses</w:t>
            </w:r>
          </w:p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5A0A7B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845DA5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 w:rsidRPr="00921BB2">
              <w:rPr>
                <w:sz w:val="20"/>
                <w:szCs w:val="20"/>
                <w:lang w:val="en-GB"/>
              </w:rPr>
              <w:t>Publi</w:t>
            </w:r>
            <w:r w:rsidR="00845DA5">
              <w:rPr>
                <w:sz w:val="20"/>
                <w:szCs w:val="20"/>
                <w:lang w:val="en-GB"/>
              </w:rPr>
              <w:t>c</w:t>
            </w:r>
            <w:r w:rsidRPr="00921BB2">
              <w:rPr>
                <w:sz w:val="20"/>
                <w:szCs w:val="20"/>
                <w:lang w:val="en-GB"/>
              </w:rPr>
              <w:t xml:space="preserve">ation </w:t>
            </w:r>
            <w:r w:rsidR="00845DA5">
              <w:rPr>
                <w:sz w:val="20"/>
                <w:szCs w:val="20"/>
                <w:lang w:val="en-GB"/>
              </w:rPr>
              <w:t xml:space="preserve">of website and degree programme brochure </w:t>
            </w:r>
            <w:r w:rsidRPr="00921BB2">
              <w:rPr>
                <w:sz w:val="20"/>
                <w:szCs w:val="20"/>
                <w:lang w:val="en-GB"/>
              </w:rPr>
              <w:t>(Master</w:t>
            </w:r>
            <w:r w:rsidR="00845DA5">
              <w:rPr>
                <w:sz w:val="20"/>
                <w:szCs w:val="20"/>
                <w:lang w:val="en-GB"/>
              </w:rPr>
              <w:t>’s programme</w:t>
            </w:r>
            <w:r w:rsidRPr="00921BB2">
              <w:rPr>
                <w:sz w:val="20"/>
                <w:szCs w:val="20"/>
                <w:lang w:val="en-GB"/>
              </w:rPr>
              <w:t xml:space="preserve">: </w:t>
            </w:r>
            <w:r w:rsidR="00845DA5">
              <w:rPr>
                <w:sz w:val="20"/>
                <w:szCs w:val="20"/>
                <w:lang w:val="en-GB"/>
              </w:rPr>
              <w:t>Before application process opens</w:t>
            </w:r>
            <w:r w:rsidRPr="00921BB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845DA5" w:rsidP="00845DA5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 m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arketing </w:t>
            </w:r>
            <w:r>
              <w:rPr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  <w:tr w:rsidR="0026245D" w:rsidRPr="00921BB2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921BB2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15" w:type="dxa"/>
            <w:tcBorders>
              <w:top w:val="dashed" w:sz="4" w:space="0" w:color="auto"/>
            </w:tcBorders>
          </w:tcPr>
          <w:p w:rsidR="0026245D" w:rsidRPr="00921BB2" w:rsidRDefault="00845DA5" w:rsidP="00845DA5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 degree programmes</w:t>
            </w:r>
            <w:r w:rsidR="0026245D" w:rsidRPr="00921BB2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>Set up operative structures (study programme coordinator, admission</w:t>
            </w:r>
            <w:r w:rsidR="00CD6F44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committee, dept. Teaching Commission, a</w:t>
            </w:r>
            <w:r w:rsidR="0026245D" w:rsidRPr="00921BB2">
              <w:rPr>
                <w:sz w:val="20"/>
                <w:szCs w:val="20"/>
                <w:lang w:val="en-GB"/>
              </w:rPr>
              <w:t>dministration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  <w:tcBorders>
              <w:top w:val="dashed" w:sz="4" w:space="0" w:color="auto"/>
            </w:tcBorders>
          </w:tcPr>
          <w:p w:rsidR="0026245D" w:rsidRPr="00921BB2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  <w:lang w:val="en-GB"/>
              </w:rPr>
            </w:pPr>
          </w:p>
        </w:tc>
      </w:tr>
    </w:tbl>
    <w:p w:rsidR="0026245D" w:rsidRPr="00921BB2" w:rsidRDefault="0026245D" w:rsidP="0026245D">
      <w:pPr>
        <w:tabs>
          <w:tab w:val="left" w:pos="1134"/>
        </w:tabs>
        <w:jc w:val="both"/>
        <w:rPr>
          <w:lang w:val="en-GB"/>
        </w:rPr>
      </w:pPr>
    </w:p>
    <w:p w:rsidR="005A29B7" w:rsidRPr="00921BB2" w:rsidRDefault="005A29B7" w:rsidP="0026245D">
      <w:pPr>
        <w:tabs>
          <w:tab w:val="left" w:pos="1134"/>
        </w:tabs>
        <w:jc w:val="both"/>
        <w:rPr>
          <w:lang w:val="en-GB"/>
        </w:rPr>
      </w:pPr>
    </w:p>
    <w:p w:rsidR="0026245D" w:rsidRPr="00921BB2" w:rsidRDefault="0026245D" w:rsidP="000246AC">
      <w:pPr>
        <w:pStyle w:val="Heading1"/>
        <w:rPr>
          <w:lang w:val="en-GB"/>
        </w:rPr>
      </w:pPr>
      <w:r w:rsidRPr="00921BB2">
        <w:rPr>
          <w:lang w:val="en-GB"/>
        </w:rPr>
        <w:t>Proje</w:t>
      </w:r>
      <w:r w:rsidR="00921BB2">
        <w:rPr>
          <w:lang w:val="en-GB"/>
        </w:rPr>
        <w:t>c</w:t>
      </w:r>
      <w:r w:rsidRPr="00921BB2">
        <w:rPr>
          <w:lang w:val="en-GB"/>
        </w:rPr>
        <w:t>t</w:t>
      </w:r>
      <w:r w:rsidR="00921BB2">
        <w:rPr>
          <w:lang w:val="en-GB"/>
        </w:rPr>
        <w:t xml:space="preserve"> </w:t>
      </w:r>
      <w:r w:rsidRPr="00921BB2">
        <w:rPr>
          <w:lang w:val="en-GB"/>
        </w:rPr>
        <w:t xml:space="preserve">organisation </w:t>
      </w:r>
      <w:r w:rsidRPr="00921BB2">
        <w:rPr>
          <w:b w:val="0"/>
          <w:lang w:val="en-GB"/>
        </w:rPr>
        <w:t>(</w:t>
      </w:r>
      <w:r w:rsidR="00921BB2">
        <w:rPr>
          <w:b w:val="0"/>
          <w:lang w:val="en-GB"/>
        </w:rPr>
        <w:t>is there a project team / steering committee?</w:t>
      </w:r>
      <w:r w:rsidRPr="00921BB2">
        <w:rPr>
          <w:b w:val="0"/>
          <w:lang w:val="en-GB"/>
        </w:rPr>
        <w:t>)</w:t>
      </w:r>
      <w:r w:rsidRPr="00921BB2">
        <w:rPr>
          <w:lang w:val="en-GB"/>
        </w:rPr>
        <w:t xml:space="preserve">: </w:t>
      </w:r>
    </w:p>
    <w:sectPr w:rsidR="0026245D" w:rsidRPr="00921BB2" w:rsidSect="00457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38" w:right="1133" w:bottom="993" w:left="1276" w:header="851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FF" w:rsidRDefault="003C02FF" w:rsidP="00C05558">
      <w:r>
        <w:separator/>
      </w:r>
    </w:p>
  </w:endnote>
  <w:endnote w:type="continuationSeparator" w:id="0">
    <w:p w:rsidR="003C02FF" w:rsidRDefault="003C02FF" w:rsidP="00C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7B" w:rsidRDefault="005A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162"/>
    </w:tblGrid>
    <w:tr w:rsidR="00E77E22" w:rsidRPr="00D90816" w:rsidTr="00126F63">
      <w:trPr>
        <w:cantSplit/>
        <w:trHeight w:val="132"/>
      </w:trPr>
      <w:tc>
        <w:tcPr>
          <w:tcW w:w="5245" w:type="dxa"/>
        </w:tcPr>
        <w:p w:rsidR="00E77E22" w:rsidRPr="005A0A7B" w:rsidRDefault="00A64497" w:rsidP="00A64497">
          <w:pPr>
            <w:pStyle w:val="Footer"/>
            <w:tabs>
              <w:tab w:val="clear" w:pos="4536"/>
              <w:tab w:val="clear" w:pos="9072"/>
            </w:tabs>
            <w:spacing w:before="60"/>
            <w:rPr>
              <w:rFonts w:cs="Arial"/>
              <w:sz w:val="20"/>
              <w:lang w:val="en-AU"/>
            </w:rPr>
          </w:pPr>
          <w:r w:rsidRPr="005A0A7B">
            <w:rPr>
              <w:rFonts w:cs="Arial"/>
              <w:sz w:val="20"/>
              <w:lang w:val="en-AU"/>
            </w:rPr>
            <w:t>Educational Development &amp; Technology</w:t>
          </w:r>
          <w:r w:rsidR="00E77E22" w:rsidRPr="005A0A7B">
            <w:rPr>
              <w:rFonts w:cs="Arial"/>
              <w:sz w:val="20"/>
              <w:lang w:val="en-AU"/>
            </w:rPr>
            <w:t xml:space="preserve">, </w:t>
          </w:r>
          <w:hyperlink r:id="rId1" w:history="1">
            <w:r w:rsidR="00E77E22" w:rsidRPr="005A0A7B">
              <w:rPr>
                <w:rStyle w:val="Hyperlink"/>
                <w:rFonts w:cs="Arial"/>
                <w:sz w:val="20"/>
                <w:lang w:val="en-AU"/>
              </w:rPr>
              <w:t>www.let.ethz.ch</w:t>
            </w:r>
          </w:hyperlink>
        </w:p>
      </w:tc>
      <w:tc>
        <w:tcPr>
          <w:tcW w:w="4162" w:type="dxa"/>
        </w:tcPr>
        <w:p w:rsidR="00E77E22" w:rsidRPr="00D90816" w:rsidRDefault="00A64497" w:rsidP="00D57DE5">
          <w:pPr>
            <w:pStyle w:val="Footer"/>
            <w:tabs>
              <w:tab w:val="clear" w:pos="4536"/>
              <w:tab w:val="clear" w:pos="9072"/>
            </w:tabs>
            <w:spacing w:before="60"/>
            <w:jc w:val="right"/>
            <w:rPr>
              <w:sz w:val="20"/>
            </w:rPr>
          </w:pPr>
          <w:r>
            <w:rPr>
              <w:sz w:val="20"/>
            </w:rPr>
            <w:t>Page</w:t>
          </w:r>
          <w:r w:rsidR="00E77E22">
            <w:rPr>
              <w:sz w:val="20"/>
            </w:rPr>
            <w:t xml:space="preserve"> </w:t>
          </w:r>
          <w:r w:rsidR="00E77E22" w:rsidRPr="003A02FF">
            <w:rPr>
              <w:sz w:val="20"/>
            </w:rPr>
            <w:fldChar w:fldCharType="begin"/>
          </w:r>
          <w:r w:rsidR="00E77E22" w:rsidRPr="003A02FF">
            <w:rPr>
              <w:sz w:val="20"/>
            </w:rPr>
            <w:instrText xml:space="preserve"> PAGE   \* MERGEFORMAT </w:instrText>
          </w:r>
          <w:r w:rsidR="00E77E22" w:rsidRPr="003A02FF">
            <w:rPr>
              <w:sz w:val="20"/>
            </w:rPr>
            <w:fldChar w:fldCharType="separate"/>
          </w:r>
          <w:r w:rsidR="005A0A7B" w:rsidRPr="005A0A7B">
            <w:rPr>
              <w:rFonts w:eastAsia="Times New Roman"/>
              <w:noProof/>
              <w:sz w:val="20"/>
            </w:rPr>
            <w:t>3</w:t>
          </w:r>
          <w:r w:rsidR="00E77E22" w:rsidRPr="003A02FF">
            <w:rPr>
              <w:noProof/>
              <w:sz w:val="20"/>
            </w:rPr>
            <w:fldChar w:fldCharType="end"/>
          </w:r>
          <w:r w:rsidR="00E77E22" w:rsidRPr="009D40D3">
            <w:rPr>
              <w:sz w:val="20"/>
            </w:rPr>
            <w:t xml:space="preserve"> </w:t>
          </w:r>
          <w:r w:rsidR="00E77E22">
            <w:rPr>
              <w:sz w:val="20"/>
            </w:rPr>
            <w:t>/</w:t>
          </w:r>
          <w:r w:rsidR="00E77E22" w:rsidRPr="009D40D3">
            <w:rPr>
              <w:sz w:val="20"/>
            </w:rPr>
            <w:t xml:space="preserve"> </w:t>
          </w:r>
          <w:r w:rsidR="00E77E22" w:rsidRPr="009D40D3">
            <w:rPr>
              <w:sz w:val="20"/>
            </w:rPr>
            <w:fldChar w:fldCharType="begin"/>
          </w:r>
          <w:r w:rsidR="00E77E22" w:rsidRPr="009D40D3">
            <w:rPr>
              <w:sz w:val="20"/>
            </w:rPr>
            <w:instrText xml:space="preserve"> NUMPAGES  \* Arabic  \* MERGEFORMAT </w:instrText>
          </w:r>
          <w:r w:rsidR="00E77E22" w:rsidRPr="009D40D3">
            <w:rPr>
              <w:sz w:val="20"/>
            </w:rPr>
            <w:fldChar w:fldCharType="separate"/>
          </w:r>
          <w:r w:rsidR="005A0A7B">
            <w:rPr>
              <w:noProof/>
              <w:sz w:val="20"/>
            </w:rPr>
            <w:t>3</w:t>
          </w:r>
          <w:r w:rsidR="00E77E22" w:rsidRPr="009D40D3">
            <w:rPr>
              <w:sz w:val="20"/>
            </w:rPr>
            <w:fldChar w:fldCharType="end"/>
          </w:r>
          <w:r w:rsidR="00E77E22" w:rsidRPr="003A02FF">
            <w:rPr>
              <w:sz w:val="20"/>
            </w:rPr>
            <w:t xml:space="preserve">  </w:t>
          </w:r>
        </w:p>
      </w:tc>
    </w:tr>
  </w:tbl>
  <w:p w:rsidR="00E77E22" w:rsidRPr="00A75897" w:rsidRDefault="00E77E22" w:rsidP="0085345E">
    <w:pPr>
      <w:pStyle w:val="Footer"/>
      <w:tabs>
        <w:tab w:val="clear" w:pos="9072"/>
        <w:tab w:val="right" w:pos="9356"/>
      </w:tabs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162"/>
    </w:tblGrid>
    <w:tr w:rsidR="00E77E22" w:rsidRPr="003A02FF" w:rsidTr="00126F63">
      <w:trPr>
        <w:cantSplit/>
        <w:trHeight w:val="132"/>
      </w:trPr>
      <w:tc>
        <w:tcPr>
          <w:tcW w:w="5245" w:type="dxa"/>
        </w:tcPr>
        <w:p w:rsidR="00E77E22" w:rsidRPr="005A0A7B" w:rsidRDefault="00AD24EC" w:rsidP="00AD24EC">
          <w:pPr>
            <w:pStyle w:val="Footer"/>
            <w:tabs>
              <w:tab w:val="clear" w:pos="4536"/>
              <w:tab w:val="clear" w:pos="9072"/>
            </w:tabs>
            <w:spacing w:before="60"/>
            <w:rPr>
              <w:rFonts w:cs="Arial"/>
              <w:sz w:val="20"/>
              <w:lang w:val="en-AU"/>
            </w:rPr>
          </w:pPr>
          <w:r w:rsidRPr="005A0A7B">
            <w:rPr>
              <w:rFonts w:cs="Arial"/>
              <w:sz w:val="20"/>
              <w:lang w:val="en-AU"/>
            </w:rPr>
            <w:t>Educational Development &amp; Technology,</w:t>
          </w:r>
          <w:r w:rsidR="00E77E22" w:rsidRPr="005A0A7B">
            <w:rPr>
              <w:rFonts w:cs="Arial"/>
              <w:sz w:val="20"/>
              <w:lang w:val="en-AU"/>
            </w:rPr>
            <w:t xml:space="preserve"> </w:t>
          </w:r>
          <w:hyperlink r:id="rId1" w:history="1">
            <w:r w:rsidR="00E77E22" w:rsidRPr="005A0A7B">
              <w:rPr>
                <w:rStyle w:val="Hyperlink"/>
                <w:rFonts w:cs="Arial"/>
                <w:sz w:val="20"/>
                <w:lang w:val="en-AU"/>
              </w:rPr>
              <w:t>www.let.ethz.ch</w:t>
            </w:r>
          </w:hyperlink>
        </w:p>
      </w:tc>
      <w:tc>
        <w:tcPr>
          <w:tcW w:w="4162" w:type="dxa"/>
        </w:tcPr>
        <w:p w:rsidR="00E77E22" w:rsidRPr="003A02FF" w:rsidRDefault="00AD24EC" w:rsidP="009D40D3">
          <w:pPr>
            <w:pStyle w:val="Footer"/>
            <w:tabs>
              <w:tab w:val="clear" w:pos="4536"/>
              <w:tab w:val="clear" w:pos="9072"/>
            </w:tabs>
            <w:spacing w:before="60"/>
            <w:jc w:val="right"/>
            <w:rPr>
              <w:sz w:val="20"/>
            </w:rPr>
          </w:pPr>
          <w:r>
            <w:rPr>
              <w:sz w:val="20"/>
            </w:rPr>
            <w:t>Page</w:t>
          </w:r>
          <w:r w:rsidR="00E77E22">
            <w:rPr>
              <w:sz w:val="20"/>
            </w:rPr>
            <w:t xml:space="preserve"> </w:t>
          </w:r>
          <w:r w:rsidR="00E77E22" w:rsidRPr="003A02FF">
            <w:rPr>
              <w:sz w:val="20"/>
            </w:rPr>
            <w:fldChar w:fldCharType="begin"/>
          </w:r>
          <w:r w:rsidR="00E77E22" w:rsidRPr="003A02FF">
            <w:rPr>
              <w:sz w:val="20"/>
            </w:rPr>
            <w:instrText xml:space="preserve"> PAGE   \* MERGEFORMAT </w:instrText>
          </w:r>
          <w:r w:rsidR="00E77E22" w:rsidRPr="003A02FF">
            <w:rPr>
              <w:sz w:val="20"/>
            </w:rPr>
            <w:fldChar w:fldCharType="separate"/>
          </w:r>
          <w:r w:rsidR="005A0A7B" w:rsidRPr="005A0A7B">
            <w:rPr>
              <w:rFonts w:eastAsia="Times New Roman"/>
              <w:noProof/>
              <w:sz w:val="20"/>
            </w:rPr>
            <w:t>1</w:t>
          </w:r>
          <w:r w:rsidR="00E77E22" w:rsidRPr="003A02FF">
            <w:rPr>
              <w:noProof/>
              <w:sz w:val="20"/>
            </w:rPr>
            <w:fldChar w:fldCharType="end"/>
          </w:r>
          <w:r w:rsidR="00E77E22" w:rsidRPr="009D40D3">
            <w:rPr>
              <w:sz w:val="20"/>
            </w:rPr>
            <w:t xml:space="preserve"> </w:t>
          </w:r>
          <w:r w:rsidR="00E77E22">
            <w:rPr>
              <w:sz w:val="20"/>
            </w:rPr>
            <w:t>/</w:t>
          </w:r>
          <w:r w:rsidR="00E77E22" w:rsidRPr="009D40D3">
            <w:rPr>
              <w:sz w:val="20"/>
            </w:rPr>
            <w:t xml:space="preserve"> </w:t>
          </w:r>
          <w:r w:rsidR="00E77E22" w:rsidRPr="009D40D3">
            <w:rPr>
              <w:sz w:val="20"/>
            </w:rPr>
            <w:fldChar w:fldCharType="begin"/>
          </w:r>
          <w:r w:rsidR="00E77E22" w:rsidRPr="009D40D3">
            <w:rPr>
              <w:sz w:val="20"/>
            </w:rPr>
            <w:instrText xml:space="preserve"> NUMPAGES  \* Arabic  \* MERGEFORMAT </w:instrText>
          </w:r>
          <w:r w:rsidR="00E77E22" w:rsidRPr="009D40D3">
            <w:rPr>
              <w:sz w:val="20"/>
            </w:rPr>
            <w:fldChar w:fldCharType="separate"/>
          </w:r>
          <w:r w:rsidR="005A0A7B">
            <w:rPr>
              <w:noProof/>
              <w:sz w:val="20"/>
            </w:rPr>
            <w:t>3</w:t>
          </w:r>
          <w:r w:rsidR="00E77E22" w:rsidRPr="009D40D3">
            <w:rPr>
              <w:sz w:val="20"/>
            </w:rPr>
            <w:fldChar w:fldCharType="end"/>
          </w:r>
          <w:r w:rsidR="00E77E22" w:rsidRPr="003A02FF">
            <w:rPr>
              <w:sz w:val="20"/>
            </w:rPr>
            <w:t xml:space="preserve">  </w:t>
          </w:r>
        </w:p>
      </w:tc>
    </w:tr>
  </w:tbl>
  <w:p w:rsidR="00E77E22" w:rsidRDefault="00E7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FF" w:rsidRDefault="003C02FF" w:rsidP="00C05558">
      <w:r>
        <w:separator/>
      </w:r>
    </w:p>
  </w:footnote>
  <w:footnote w:type="continuationSeparator" w:id="0">
    <w:p w:rsidR="003C02FF" w:rsidRDefault="003C02FF" w:rsidP="00C0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7B" w:rsidRDefault="005A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Borders>
        <w:bottom w:val="single" w:sz="4" w:space="0" w:color="000000" w:themeColor="tex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6151"/>
    </w:tblGrid>
    <w:tr w:rsidR="00E77E22" w:rsidRPr="00921BB2" w:rsidTr="00D6303E">
      <w:trPr>
        <w:cantSplit/>
        <w:trHeight w:hRule="exact" w:val="284"/>
      </w:trPr>
      <w:tc>
        <w:tcPr>
          <w:tcW w:w="3261" w:type="dxa"/>
        </w:tcPr>
        <w:p w:rsidR="00E77E22" w:rsidRPr="00921BB2" w:rsidRDefault="00E425F0" w:rsidP="004D63A3">
          <w:pPr>
            <w:pStyle w:val="Header"/>
            <w:spacing w:line="24" w:lineRule="atLeast"/>
            <w:rPr>
              <w:rFonts w:cs="Arial"/>
              <w:szCs w:val="22"/>
              <w:lang w:val="en-GB"/>
            </w:rPr>
          </w:pPr>
          <w:r w:rsidRPr="00921BB2">
            <w:rPr>
              <w:rFonts w:cs="Arial"/>
              <w:szCs w:val="22"/>
              <w:lang w:val="en-GB"/>
            </w:rPr>
            <w:t>Februar</w:t>
          </w:r>
          <w:r w:rsidR="00921BB2">
            <w:rPr>
              <w:rFonts w:cs="Arial"/>
              <w:szCs w:val="22"/>
              <w:lang w:val="en-GB"/>
            </w:rPr>
            <w:t>y</w:t>
          </w:r>
          <w:r w:rsidRPr="00921BB2">
            <w:rPr>
              <w:rFonts w:cs="Arial"/>
              <w:szCs w:val="22"/>
              <w:lang w:val="en-GB"/>
            </w:rPr>
            <w:t xml:space="preserve"> 2016</w:t>
          </w:r>
        </w:p>
      </w:tc>
      <w:tc>
        <w:tcPr>
          <w:tcW w:w="6151" w:type="dxa"/>
        </w:tcPr>
        <w:p w:rsidR="00E77E22" w:rsidRPr="00921BB2" w:rsidRDefault="00921BB2" w:rsidP="0026245D">
          <w:pPr>
            <w:pStyle w:val="Header"/>
            <w:tabs>
              <w:tab w:val="clear" w:pos="4703"/>
              <w:tab w:val="right" w:pos="6146"/>
            </w:tabs>
            <w:spacing w:line="24" w:lineRule="atLeast"/>
            <w:ind w:left="2551"/>
            <w:rPr>
              <w:szCs w:val="22"/>
              <w:lang w:val="en-GB"/>
            </w:rPr>
          </w:pPr>
          <w:r>
            <w:rPr>
              <w:szCs w:val="22"/>
              <w:lang w:val="en-GB"/>
            </w:rPr>
            <w:t>Curriculum development project plan</w:t>
          </w:r>
          <w:r w:rsidR="0026245D" w:rsidRPr="00921BB2">
            <w:rPr>
              <w:szCs w:val="22"/>
              <w:lang w:val="en-GB"/>
            </w:rPr>
            <w:t xml:space="preserve"> Curriculumsentwicklung</w:t>
          </w:r>
        </w:p>
      </w:tc>
    </w:tr>
  </w:tbl>
  <w:p w:rsidR="00E77E22" w:rsidRPr="00921BB2" w:rsidRDefault="00E77E22" w:rsidP="00C90F71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22" w:rsidRDefault="005A0A7B" w:rsidP="00126F63">
    <w:pPr>
      <w:pStyle w:val="Header"/>
      <w:tabs>
        <w:tab w:val="clear" w:pos="9406"/>
      </w:tabs>
    </w:pPr>
    <w:r>
      <w:rPr>
        <w:rFonts w:cs="Arial"/>
        <w:b/>
        <w:noProof/>
        <w:sz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817245</wp:posOffset>
          </wp:positionH>
          <wp:positionV relativeFrom="paragraph">
            <wp:posOffset>-12065</wp:posOffset>
          </wp:positionV>
          <wp:extent cx="2087880" cy="561340"/>
          <wp:effectExtent l="0" t="0" r="7620" b="0"/>
          <wp:wrapTight wrapText="bothSides">
            <wp:wrapPolygon edited="0">
              <wp:start x="0" y="0"/>
              <wp:lineTo x="0" y="8796"/>
              <wp:lineTo x="10839" y="11729"/>
              <wp:lineTo x="0" y="11729"/>
              <wp:lineTo x="0" y="19792"/>
              <wp:lineTo x="15964" y="20525"/>
              <wp:lineTo x="17343" y="20525"/>
              <wp:lineTo x="21482" y="19792"/>
              <wp:lineTo x="21482" y="11729"/>
              <wp:lineTo x="10642" y="11729"/>
              <wp:lineTo x="67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HlangPos_2013_0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01"/>
    <w:multiLevelType w:val="multilevel"/>
    <w:tmpl w:val="840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172C7"/>
    <w:multiLevelType w:val="hybridMultilevel"/>
    <w:tmpl w:val="3DFE8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69E8"/>
    <w:multiLevelType w:val="hybridMultilevel"/>
    <w:tmpl w:val="86A2923A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75250"/>
    <w:multiLevelType w:val="hybridMultilevel"/>
    <w:tmpl w:val="1938EC76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C5005"/>
    <w:multiLevelType w:val="multilevel"/>
    <w:tmpl w:val="40E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A01D4"/>
    <w:multiLevelType w:val="hybridMultilevel"/>
    <w:tmpl w:val="9BCE99BE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246"/>
    <w:multiLevelType w:val="hybridMultilevel"/>
    <w:tmpl w:val="BFD0016A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D0B1E"/>
    <w:multiLevelType w:val="hybridMultilevel"/>
    <w:tmpl w:val="4A2E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7445"/>
    <w:multiLevelType w:val="hybridMultilevel"/>
    <w:tmpl w:val="AC6AE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3CDF"/>
    <w:multiLevelType w:val="multilevel"/>
    <w:tmpl w:val="0C9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B4CCC"/>
    <w:multiLevelType w:val="multilevel"/>
    <w:tmpl w:val="FB0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B3F18"/>
    <w:multiLevelType w:val="hybridMultilevel"/>
    <w:tmpl w:val="6F36E07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31FBF"/>
    <w:multiLevelType w:val="hybridMultilevel"/>
    <w:tmpl w:val="2510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400FD"/>
    <w:multiLevelType w:val="hybridMultilevel"/>
    <w:tmpl w:val="5F883C18"/>
    <w:lvl w:ilvl="0" w:tplc="04070001">
      <w:start w:val="1"/>
      <w:numFmt w:val="bullet"/>
      <w:lvlText w:val=""/>
      <w:lvlJc w:val="left"/>
      <w:pPr>
        <w:ind w:left="-42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55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139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14" w15:restartNumberingAfterBreak="0">
    <w:nsid w:val="4B506F01"/>
    <w:multiLevelType w:val="multilevel"/>
    <w:tmpl w:val="706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72814"/>
    <w:multiLevelType w:val="hybridMultilevel"/>
    <w:tmpl w:val="882A4512"/>
    <w:lvl w:ilvl="0" w:tplc="6F384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52906"/>
    <w:multiLevelType w:val="hybridMultilevel"/>
    <w:tmpl w:val="EFD2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FE4"/>
    <w:multiLevelType w:val="hybridMultilevel"/>
    <w:tmpl w:val="3B5216F2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07712"/>
    <w:multiLevelType w:val="multilevel"/>
    <w:tmpl w:val="7FE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E2774"/>
    <w:multiLevelType w:val="multilevel"/>
    <w:tmpl w:val="907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6102E"/>
    <w:multiLevelType w:val="multilevel"/>
    <w:tmpl w:val="BD5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C4613"/>
    <w:multiLevelType w:val="multilevel"/>
    <w:tmpl w:val="185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  <w:num w:numId="18">
    <w:abstractNumId w:val="8"/>
  </w:num>
  <w:num w:numId="19">
    <w:abstractNumId w:val="6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8"/>
    <w:rsid w:val="000039A2"/>
    <w:rsid w:val="000246AC"/>
    <w:rsid w:val="00056F36"/>
    <w:rsid w:val="00093150"/>
    <w:rsid w:val="000A48E1"/>
    <w:rsid w:val="000B7665"/>
    <w:rsid w:val="000E16FE"/>
    <w:rsid w:val="000F6BDC"/>
    <w:rsid w:val="00105430"/>
    <w:rsid w:val="00120E2A"/>
    <w:rsid w:val="0012414F"/>
    <w:rsid w:val="00126F63"/>
    <w:rsid w:val="00137725"/>
    <w:rsid w:val="0015793A"/>
    <w:rsid w:val="0018707A"/>
    <w:rsid w:val="001A0D37"/>
    <w:rsid w:val="001B263B"/>
    <w:rsid w:val="001F0D5E"/>
    <w:rsid w:val="001F1E3D"/>
    <w:rsid w:val="00201204"/>
    <w:rsid w:val="00205AD3"/>
    <w:rsid w:val="0022161D"/>
    <w:rsid w:val="00243C27"/>
    <w:rsid w:val="0026245D"/>
    <w:rsid w:val="002B6970"/>
    <w:rsid w:val="002E5BFA"/>
    <w:rsid w:val="002F4D75"/>
    <w:rsid w:val="002F53DF"/>
    <w:rsid w:val="00325F60"/>
    <w:rsid w:val="0035706C"/>
    <w:rsid w:val="0039201F"/>
    <w:rsid w:val="003A02FF"/>
    <w:rsid w:val="003A616B"/>
    <w:rsid w:val="003B66F2"/>
    <w:rsid w:val="003C02FF"/>
    <w:rsid w:val="003C0F41"/>
    <w:rsid w:val="00413E2D"/>
    <w:rsid w:val="00432AC0"/>
    <w:rsid w:val="0044054C"/>
    <w:rsid w:val="004412C4"/>
    <w:rsid w:val="004419FF"/>
    <w:rsid w:val="004448C1"/>
    <w:rsid w:val="00457C0D"/>
    <w:rsid w:val="004A5E6D"/>
    <w:rsid w:val="004B2AA3"/>
    <w:rsid w:val="004C6302"/>
    <w:rsid w:val="004C6324"/>
    <w:rsid w:val="004D63A3"/>
    <w:rsid w:val="004F11D1"/>
    <w:rsid w:val="004F600E"/>
    <w:rsid w:val="0051055B"/>
    <w:rsid w:val="005109FB"/>
    <w:rsid w:val="00532471"/>
    <w:rsid w:val="005431D5"/>
    <w:rsid w:val="00546DB6"/>
    <w:rsid w:val="00573C79"/>
    <w:rsid w:val="0057491D"/>
    <w:rsid w:val="00582A9A"/>
    <w:rsid w:val="00596503"/>
    <w:rsid w:val="005A0A7B"/>
    <w:rsid w:val="005A29B7"/>
    <w:rsid w:val="005A3F9E"/>
    <w:rsid w:val="005A6482"/>
    <w:rsid w:val="00621493"/>
    <w:rsid w:val="00637CDD"/>
    <w:rsid w:val="006860B2"/>
    <w:rsid w:val="0069331B"/>
    <w:rsid w:val="006972F7"/>
    <w:rsid w:val="006C3B2F"/>
    <w:rsid w:val="006C49E9"/>
    <w:rsid w:val="006D4CDD"/>
    <w:rsid w:val="006D7135"/>
    <w:rsid w:val="006E71B8"/>
    <w:rsid w:val="00703A51"/>
    <w:rsid w:val="00705223"/>
    <w:rsid w:val="00732EA9"/>
    <w:rsid w:val="007356E3"/>
    <w:rsid w:val="00744469"/>
    <w:rsid w:val="007518E7"/>
    <w:rsid w:val="00764C78"/>
    <w:rsid w:val="007867A3"/>
    <w:rsid w:val="007D7AAE"/>
    <w:rsid w:val="007F16BE"/>
    <w:rsid w:val="0081412C"/>
    <w:rsid w:val="00821EB1"/>
    <w:rsid w:val="008370F8"/>
    <w:rsid w:val="008413FF"/>
    <w:rsid w:val="00845DA5"/>
    <w:rsid w:val="0085345E"/>
    <w:rsid w:val="00856742"/>
    <w:rsid w:val="00865DAC"/>
    <w:rsid w:val="00867BA2"/>
    <w:rsid w:val="00876EE8"/>
    <w:rsid w:val="00884357"/>
    <w:rsid w:val="00893B2A"/>
    <w:rsid w:val="008A487A"/>
    <w:rsid w:val="008B5FDB"/>
    <w:rsid w:val="008E4E29"/>
    <w:rsid w:val="008F6E2A"/>
    <w:rsid w:val="00906E4A"/>
    <w:rsid w:val="00921BB2"/>
    <w:rsid w:val="00976D30"/>
    <w:rsid w:val="009A6059"/>
    <w:rsid w:val="009B4D5B"/>
    <w:rsid w:val="009C2A90"/>
    <w:rsid w:val="009D40D3"/>
    <w:rsid w:val="009D49DE"/>
    <w:rsid w:val="00A01467"/>
    <w:rsid w:val="00A348DF"/>
    <w:rsid w:val="00A535BC"/>
    <w:rsid w:val="00A64497"/>
    <w:rsid w:val="00A71AA3"/>
    <w:rsid w:val="00A73B83"/>
    <w:rsid w:val="00A75897"/>
    <w:rsid w:val="00AA4F99"/>
    <w:rsid w:val="00AB2E5E"/>
    <w:rsid w:val="00AD0590"/>
    <w:rsid w:val="00AD1439"/>
    <w:rsid w:val="00AD24EC"/>
    <w:rsid w:val="00AE4CB4"/>
    <w:rsid w:val="00B01A29"/>
    <w:rsid w:val="00B205CF"/>
    <w:rsid w:val="00B32ADD"/>
    <w:rsid w:val="00B41436"/>
    <w:rsid w:val="00B568EC"/>
    <w:rsid w:val="00B638F2"/>
    <w:rsid w:val="00BA1775"/>
    <w:rsid w:val="00BB4706"/>
    <w:rsid w:val="00BC7B92"/>
    <w:rsid w:val="00BD3F72"/>
    <w:rsid w:val="00C05558"/>
    <w:rsid w:val="00C10F6C"/>
    <w:rsid w:val="00C14E0E"/>
    <w:rsid w:val="00C23DB8"/>
    <w:rsid w:val="00C40FBB"/>
    <w:rsid w:val="00C449DB"/>
    <w:rsid w:val="00C50909"/>
    <w:rsid w:val="00C55717"/>
    <w:rsid w:val="00C71FC0"/>
    <w:rsid w:val="00C82495"/>
    <w:rsid w:val="00C90F71"/>
    <w:rsid w:val="00CA1F02"/>
    <w:rsid w:val="00CB1AC3"/>
    <w:rsid w:val="00CD6F44"/>
    <w:rsid w:val="00CF1607"/>
    <w:rsid w:val="00D04A70"/>
    <w:rsid w:val="00D15390"/>
    <w:rsid w:val="00D51053"/>
    <w:rsid w:val="00D57DE5"/>
    <w:rsid w:val="00D6303E"/>
    <w:rsid w:val="00D6371D"/>
    <w:rsid w:val="00D74AD4"/>
    <w:rsid w:val="00D7707E"/>
    <w:rsid w:val="00D86DFF"/>
    <w:rsid w:val="00D90816"/>
    <w:rsid w:val="00D95C68"/>
    <w:rsid w:val="00DA3292"/>
    <w:rsid w:val="00DB77F3"/>
    <w:rsid w:val="00DC3414"/>
    <w:rsid w:val="00DD0620"/>
    <w:rsid w:val="00DD42F5"/>
    <w:rsid w:val="00E425F0"/>
    <w:rsid w:val="00E56F78"/>
    <w:rsid w:val="00E76E86"/>
    <w:rsid w:val="00E77E22"/>
    <w:rsid w:val="00EA1E33"/>
    <w:rsid w:val="00EA4197"/>
    <w:rsid w:val="00EB6C3F"/>
    <w:rsid w:val="00EC7AEF"/>
    <w:rsid w:val="00EE1722"/>
    <w:rsid w:val="00EF7C30"/>
    <w:rsid w:val="00F1657A"/>
    <w:rsid w:val="00F172B1"/>
    <w:rsid w:val="00F34BF4"/>
    <w:rsid w:val="00F34EEB"/>
    <w:rsid w:val="00F46C15"/>
    <w:rsid w:val="00F51B50"/>
    <w:rsid w:val="00F60729"/>
    <w:rsid w:val="00F76F57"/>
    <w:rsid w:val="00F865A9"/>
    <w:rsid w:val="00FA7C75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7D0147F9-7C39-4346-8213-2238BCF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C0"/>
    <w:pPr>
      <w:spacing w:after="0" w:line="240" w:lineRule="auto"/>
    </w:pPr>
    <w:rPr>
      <w:rFonts w:ascii="Arial" w:eastAsia="Times" w:hAnsi="Arial" w:cs="Times New Roman"/>
      <w:szCs w:val="20"/>
      <w:lang w:eastAsia="de-CH"/>
    </w:rPr>
  </w:style>
  <w:style w:type="paragraph" w:styleId="Heading1">
    <w:name w:val="heading 1"/>
    <w:next w:val="Normal"/>
    <w:link w:val="Heading1Char"/>
    <w:uiPriority w:val="9"/>
    <w:qFormat/>
    <w:rsid w:val="00432AC0"/>
    <w:pPr>
      <w:keepNext/>
      <w:keepLines/>
      <w:spacing w:before="480"/>
      <w:outlineLvl w:val="0"/>
    </w:pPr>
    <w:rPr>
      <w:rFonts w:eastAsiaTheme="majorEastAsia" w:cstheme="majorBidi"/>
      <w:b/>
      <w:bCs/>
      <w:color w:val="B05E0A" w:themeColor="accent1" w:themeShade="BF"/>
      <w:sz w:val="32"/>
      <w:szCs w:val="2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AC0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EC7F0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430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EC7F0E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16B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EC7F0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430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753E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6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53E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5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58"/>
    <w:rPr>
      <w:rFonts w:ascii="Arial" w:eastAsia="Times" w:hAnsi="Arial" w:cs="Times New Roman"/>
      <w:sz w:val="24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C05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58"/>
    <w:rPr>
      <w:rFonts w:ascii="Arial" w:eastAsia="Times" w:hAnsi="Arial" w:cs="Times New Roman"/>
      <w:sz w:val="24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8"/>
    <w:rPr>
      <w:rFonts w:ascii="Tahoma" w:eastAsia="Times" w:hAnsi="Tahoma" w:cs="Tahoma"/>
      <w:sz w:val="16"/>
      <w:szCs w:val="16"/>
      <w:lang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432AC0"/>
    <w:rPr>
      <w:rFonts w:eastAsiaTheme="majorEastAsia" w:cstheme="majorBidi"/>
      <w:b/>
      <w:bCs/>
      <w:color w:val="B05E0A" w:themeColor="accent1" w:themeShade="BF"/>
      <w:sz w:val="32"/>
      <w:szCs w:val="28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432AC0"/>
    <w:pPr>
      <w:pBdr>
        <w:bottom w:val="single" w:sz="8" w:space="4" w:color="EC7F0E" w:themeColor="accent1"/>
      </w:pBdr>
      <w:spacing w:after="300"/>
      <w:contextualSpacing/>
    </w:pPr>
    <w:rPr>
      <w:rFonts w:asciiTheme="minorHAnsi" w:eastAsiaTheme="majorEastAsia" w:hAnsiTheme="min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AC0"/>
    <w:rPr>
      <w:rFonts w:eastAsiaTheme="majorEastAsia" w:cstheme="majorBidi"/>
      <w:color w:val="252525" w:themeColor="text2" w:themeShade="BF"/>
      <w:spacing w:val="5"/>
      <w:kern w:val="28"/>
      <w:sz w:val="52"/>
      <w:szCs w:val="52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432AC0"/>
    <w:rPr>
      <w:rFonts w:eastAsiaTheme="majorEastAsia" w:cstheme="majorBidi"/>
      <w:b/>
      <w:bCs/>
      <w:color w:val="EC7F0E" w:themeColor="accent1"/>
      <w:sz w:val="26"/>
      <w:szCs w:val="26"/>
      <w:lang w:eastAsia="de-CH"/>
    </w:rPr>
  </w:style>
  <w:style w:type="table" w:styleId="TableGrid">
    <w:name w:val="Table Grid"/>
    <w:basedOn w:val="TableNormal"/>
    <w:uiPriority w:val="59"/>
    <w:rsid w:val="001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05430"/>
    <w:rPr>
      <w:rFonts w:eastAsiaTheme="majorEastAsia" w:cstheme="majorBidi"/>
      <w:b/>
      <w:bCs/>
      <w:color w:val="EC7F0E" w:themeColor="accent1"/>
      <w:sz w:val="24"/>
      <w:szCs w:val="20"/>
      <w:lang w:eastAsia="de-CH"/>
    </w:rPr>
  </w:style>
  <w:style w:type="character" w:styleId="Hyperlink">
    <w:name w:val="Hyperlink"/>
    <w:basedOn w:val="DefaultParagraphFont"/>
    <w:uiPriority w:val="99"/>
    <w:unhideWhenUsed/>
    <w:rsid w:val="00F172B1"/>
    <w:rPr>
      <w:color w:val="2200C1" w:themeColor="hyperlink"/>
      <w:u w:val="single"/>
    </w:rPr>
  </w:style>
  <w:style w:type="paragraph" w:customStyle="1" w:styleId="p">
    <w:name w:val="p"/>
    <w:basedOn w:val="Normal"/>
    <w:rsid w:val="000039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039A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D5E"/>
    <w:pPr>
      <w:numPr>
        <w:ilvl w:val="1"/>
      </w:numPr>
    </w:pPr>
    <w:rPr>
      <w:rFonts w:asciiTheme="majorHAnsi" w:eastAsiaTheme="majorEastAsia" w:hAnsiTheme="majorHAnsi" w:cstheme="majorBidi"/>
      <w:i/>
      <w:iCs/>
      <w:color w:val="EC7F0E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D5E"/>
    <w:rPr>
      <w:rFonts w:asciiTheme="majorHAnsi" w:eastAsiaTheme="majorEastAsia" w:hAnsiTheme="majorHAnsi" w:cstheme="majorBidi"/>
      <w:i/>
      <w:iCs/>
      <w:color w:val="EC7F0E" w:themeColor="accent1"/>
      <w:spacing w:val="15"/>
      <w:sz w:val="24"/>
      <w:szCs w:val="24"/>
      <w:lang w:eastAsia="de-CH"/>
    </w:rPr>
  </w:style>
  <w:style w:type="character" w:styleId="SubtleEmphasis">
    <w:name w:val="Subtle Emphasis"/>
    <w:basedOn w:val="DefaultParagraphFont"/>
    <w:uiPriority w:val="19"/>
    <w:qFormat/>
    <w:rsid w:val="001F0D5E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3A616B"/>
    <w:rPr>
      <w:rFonts w:eastAsiaTheme="majorEastAsia" w:cstheme="majorBidi"/>
      <w:b/>
      <w:bCs/>
      <w:i/>
      <w:iCs/>
      <w:color w:val="EC7F0E" w:themeColor="accent1"/>
      <w:sz w:val="24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432AC0"/>
    <w:pPr>
      <w:ind w:left="720"/>
    </w:pPr>
    <w:rPr>
      <w:rFonts w:eastAsiaTheme="minorHAnsi"/>
      <w:szCs w:val="22"/>
    </w:rPr>
  </w:style>
  <w:style w:type="paragraph" w:styleId="NormalWeb">
    <w:name w:val="Normal (Web)"/>
    <w:basedOn w:val="Normal"/>
    <w:uiPriority w:val="99"/>
    <w:semiHidden/>
    <w:unhideWhenUsed/>
    <w:rsid w:val="00DC341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432AC0"/>
    <w:pPr>
      <w:spacing w:after="0" w:line="240" w:lineRule="auto"/>
    </w:pPr>
    <w:rPr>
      <w:rFonts w:ascii="Arial" w:eastAsia="Times" w:hAnsi="Arial" w:cs="Times New Roman"/>
      <w:szCs w:val="20"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105430"/>
    <w:rPr>
      <w:rFonts w:eastAsiaTheme="majorEastAsia" w:cstheme="majorBidi"/>
      <w:color w:val="753E07" w:themeColor="accent1" w:themeShade="7F"/>
      <w:szCs w:val="20"/>
      <w:lang w:eastAsia="de-CH"/>
    </w:rPr>
  </w:style>
  <w:style w:type="table" w:styleId="ColorfulGrid-Accent5">
    <w:name w:val="Colorful Grid Accent 5"/>
    <w:basedOn w:val="TableNormal"/>
    <w:uiPriority w:val="73"/>
    <w:rsid w:val="001A0D37"/>
    <w:pPr>
      <w:spacing w:after="0" w:line="240" w:lineRule="auto"/>
    </w:pPr>
    <w:rPr>
      <w:rFonts w:eastAsiaTheme="minorEastAsia"/>
      <w:color w:val="000000" w:themeColor="text1"/>
      <w:sz w:val="24"/>
      <w:szCs w:val="24"/>
      <w:lang w:val="de-DE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3D3" w:themeFill="accent5" w:themeFillTint="33"/>
    </w:tcPr>
    <w:tblStylePr w:type="firstRow">
      <w:rPr>
        <w:b/>
        <w:bCs/>
      </w:rPr>
      <w:tblPr/>
      <w:tcPr>
        <w:shd w:val="clear" w:color="auto" w:fill="DEC8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8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55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552A" w:themeFill="accent5" w:themeFillShade="BF"/>
      </w:tcPr>
    </w:tblStylePr>
    <w:tblStylePr w:type="band1Vert">
      <w:tblPr/>
      <w:tcPr>
        <w:shd w:val="clear" w:color="auto" w:fill="D6BB91" w:themeFill="accent5" w:themeFillTint="7F"/>
      </w:tcPr>
    </w:tblStylePr>
    <w:tblStylePr w:type="band1Horz">
      <w:tblPr/>
      <w:tcPr>
        <w:shd w:val="clear" w:color="auto" w:fill="D6BB91" w:themeFill="accent5" w:themeFillTint="7F"/>
      </w:tcPr>
    </w:tblStylePr>
  </w:style>
  <w:style w:type="paragraph" w:styleId="Quote">
    <w:name w:val="Quote"/>
    <w:next w:val="Normal"/>
    <w:link w:val="QuoteChar"/>
    <w:uiPriority w:val="29"/>
    <w:qFormat/>
    <w:rsid w:val="000E16FE"/>
    <w:pPr>
      <w:spacing w:line="240" w:lineRule="auto"/>
    </w:pPr>
    <w:rPr>
      <w:rFonts w:asciiTheme="majorHAnsi" w:eastAsia="Times" w:hAnsiTheme="majorHAnsi" w:cs="Times New Roman"/>
      <w:i/>
      <w:iCs/>
      <w:color w:val="000000" w:themeColor="text1"/>
      <w:szCs w:val="20"/>
      <w:lang w:eastAsia="de-CH"/>
    </w:rPr>
  </w:style>
  <w:style w:type="character" w:customStyle="1" w:styleId="QuoteChar">
    <w:name w:val="Quote Char"/>
    <w:basedOn w:val="DefaultParagraphFont"/>
    <w:link w:val="Quote"/>
    <w:uiPriority w:val="29"/>
    <w:rsid w:val="000E16FE"/>
    <w:rPr>
      <w:rFonts w:asciiTheme="majorHAnsi" w:eastAsia="Times" w:hAnsiTheme="majorHAnsi" w:cs="Times New Roman"/>
      <w:i/>
      <w:iCs/>
      <w:color w:val="000000" w:themeColor="text1"/>
      <w:szCs w:val="20"/>
      <w:lang w:eastAsia="de-CH"/>
    </w:rPr>
  </w:style>
  <w:style w:type="paragraph" w:customStyle="1" w:styleId="Beispiel">
    <w:name w:val="Beispiel"/>
    <w:basedOn w:val="Normal"/>
    <w:link w:val="BeispielChar"/>
    <w:qFormat/>
    <w:rsid w:val="000E16FE"/>
    <w:pPr>
      <w:spacing w:after="120"/>
    </w:pPr>
    <w:rPr>
      <w:rFonts w:asciiTheme="majorHAnsi" w:hAnsiTheme="majorHAns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E16FE"/>
    <w:rPr>
      <w:rFonts w:asciiTheme="majorHAnsi" w:eastAsiaTheme="majorEastAsia" w:hAnsiTheme="majorHAnsi" w:cstheme="majorBidi"/>
      <w:i/>
      <w:iCs/>
      <w:color w:val="753E07" w:themeColor="accent1" w:themeShade="7F"/>
      <w:szCs w:val="20"/>
      <w:lang w:eastAsia="de-CH"/>
    </w:rPr>
  </w:style>
  <w:style w:type="character" w:customStyle="1" w:styleId="BeispielChar">
    <w:name w:val="Beispiel Char"/>
    <w:basedOn w:val="DefaultParagraphFont"/>
    <w:link w:val="Beispiel"/>
    <w:rsid w:val="000E16FE"/>
    <w:rPr>
      <w:rFonts w:asciiTheme="majorHAnsi" w:eastAsia="Times" w:hAnsiTheme="majorHAnsi" w:cs="Times New Roman"/>
      <w:lang w:eastAsia="de-CH"/>
    </w:rPr>
  </w:style>
  <w:style w:type="paragraph" w:customStyle="1" w:styleId="DokLauftext">
    <w:name w:val="Dok_Lauftext"/>
    <w:basedOn w:val="Normal"/>
    <w:qFormat/>
    <w:rsid w:val="0026245D"/>
    <w:pPr>
      <w:spacing w:before="220" w:line="280" w:lineRule="exact"/>
    </w:pPr>
    <w:rPr>
      <w:rFonts w:eastAsiaTheme="minorHAnsi"/>
      <w:lang w:eastAsia="en-US"/>
    </w:rPr>
  </w:style>
  <w:style w:type="paragraph" w:customStyle="1" w:styleId="DokTabellentext">
    <w:name w:val="Dok_Tabellentext"/>
    <w:basedOn w:val="Normal"/>
    <w:qFormat/>
    <w:rsid w:val="0026245D"/>
    <w:pPr>
      <w:spacing w:line="220" w:lineRule="exact"/>
    </w:pPr>
    <w:rPr>
      <w:rFonts w:eastAsiaTheme="minorHAnsi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publish.ethz.ch/content/main/en/die-eth-zuerich/lehre/lehrentwicklung/curriculumsentwicklung/erlaeuterung-der-begriff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.ethz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.ethz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1A63-58AD-4E25-984B-F9CC399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Klingenböck</dc:creator>
  <cp:lastModifiedBy>Klingenböck  Anja (LET)</cp:lastModifiedBy>
  <cp:revision>22</cp:revision>
  <cp:lastPrinted>2016-03-03T10:03:00Z</cp:lastPrinted>
  <dcterms:created xsi:type="dcterms:W3CDTF">2016-05-19T09:27:00Z</dcterms:created>
  <dcterms:modified xsi:type="dcterms:W3CDTF">2018-08-10T09:35:00Z</dcterms:modified>
</cp:coreProperties>
</file>